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FC" w:rsidRPr="00A42ACA" w:rsidRDefault="002C11FC" w:rsidP="002C11FC">
      <w:pPr>
        <w:rPr>
          <w:rFonts w:ascii="仿宋" w:eastAsia="仿宋" w:hAnsi="仿宋"/>
          <w:sz w:val="32"/>
          <w:szCs w:val="32"/>
        </w:rPr>
      </w:pPr>
    </w:p>
    <w:p w:rsidR="00C1737E" w:rsidRPr="00A42ACA" w:rsidRDefault="00C1737E" w:rsidP="002C11FC">
      <w:pPr>
        <w:rPr>
          <w:rFonts w:ascii="仿宋" w:eastAsia="仿宋" w:hAnsi="仿宋"/>
          <w:sz w:val="24"/>
        </w:rPr>
      </w:pPr>
    </w:p>
    <w:p w:rsidR="002C11FC" w:rsidRPr="00A42ACA" w:rsidRDefault="007E77DE" w:rsidP="002C11FC">
      <w:pPr>
        <w:jc w:val="center"/>
        <w:rPr>
          <w:rFonts w:ascii="华文新魏" w:eastAsia="华文新魏" w:hAnsi="仿宋" w:hint="eastAsia"/>
          <w:b/>
          <w:color w:val="FF0000"/>
          <w:spacing w:val="-50"/>
          <w:sz w:val="88"/>
          <w:szCs w:val="88"/>
        </w:rPr>
      </w:pPr>
      <w:r w:rsidRPr="00A42ACA">
        <w:rPr>
          <w:rFonts w:ascii="华文新魏" w:eastAsia="华文新魏" w:hAnsi="仿宋" w:hint="eastAsia"/>
          <w:b/>
          <w:color w:val="FF0000"/>
          <w:spacing w:val="-50"/>
          <w:sz w:val="88"/>
          <w:szCs w:val="88"/>
        </w:rPr>
        <w:t>拉美公司</w:t>
      </w:r>
      <w:r w:rsidR="002C11FC" w:rsidRPr="00A42ACA">
        <w:rPr>
          <w:rFonts w:ascii="华文新魏" w:eastAsia="华文新魏" w:hAnsi="仿宋" w:hint="eastAsia"/>
          <w:b/>
          <w:color w:val="FF0000"/>
          <w:spacing w:val="-50"/>
          <w:sz w:val="88"/>
          <w:szCs w:val="88"/>
        </w:rPr>
        <w:t>党支部党员</w:t>
      </w:r>
    </w:p>
    <w:p w:rsidR="002C11FC" w:rsidRPr="00A42ACA" w:rsidRDefault="002C11FC" w:rsidP="002C11FC">
      <w:pPr>
        <w:jc w:val="center"/>
        <w:rPr>
          <w:rFonts w:ascii="华文新魏" w:eastAsia="华文新魏" w:hAnsi="仿宋" w:hint="eastAsia"/>
          <w:b/>
          <w:color w:val="FF0000"/>
          <w:spacing w:val="-50"/>
          <w:sz w:val="88"/>
          <w:szCs w:val="88"/>
        </w:rPr>
      </w:pPr>
      <w:r w:rsidRPr="00A42ACA">
        <w:rPr>
          <w:rFonts w:ascii="华文新魏" w:eastAsia="华文新魏" w:hAnsi="仿宋" w:hint="eastAsia"/>
          <w:b/>
          <w:color w:val="FF0000"/>
          <w:spacing w:val="-50"/>
          <w:sz w:val="88"/>
          <w:szCs w:val="88"/>
        </w:rPr>
        <w:t>学 习 园 地</w:t>
      </w:r>
    </w:p>
    <w:p w:rsidR="002C11FC" w:rsidRPr="00A42ACA" w:rsidRDefault="002C11FC" w:rsidP="002C11FC">
      <w:pPr>
        <w:rPr>
          <w:rFonts w:ascii="仿宋" w:eastAsia="仿宋" w:hAnsi="仿宋"/>
        </w:rPr>
      </w:pPr>
    </w:p>
    <w:p w:rsidR="005A755F" w:rsidRPr="00A42ACA" w:rsidRDefault="0079044A" w:rsidP="002C11FC">
      <w:pPr>
        <w:jc w:val="center"/>
        <w:rPr>
          <w:rFonts w:ascii="仿宋" w:eastAsia="仿宋" w:hAnsi="仿宋"/>
          <w:sz w:val="29"/>
        </w:rPr>
      </w:pPr>
      <w:r w:rsidRPr="00A42ACA">
        <w:rPr>
          <w:rFonts w:ascii="仿宋" w:eastAsia="仿宋" w:hAnsi="仿宋"/>
          <w:noProof/>
          <w:color w:val="FF0000"/>
          <w:sz w:val="29"/>
        </w:rPr>
        <w:pict>
          <v:line id="_x0000_s1032" style="position:absolute;left:0;text-align:left;z-index:251657728" from=".65pt,27.3pt" to="414.65pt,27.3pt" strokecolor="red" strokeweight="1.75pt"/>
        </w:pict>
      </w:r>
      <w:r w:rsidR="002C11FC" w:rsidRPr="00A42ACA">
        <w:rPr>
          <w:rFonts w:ascii="仿宋" w:eastAsia="仿宋" w:hAnsi="仿宋" w:hint="eastAsia"/>
          <w:sz w:val="29"/>
        </w:rPr>
        <w:t>【</w:t>
      </w:r>
      <w:r w:rsidR="00EB5C7E" w:rsidRPr="00A42ACA">
        <w:rPr>
          <w:rFonts w:ascii="仿宋" w:eastAsia="仿宋" w:hAnsi="仿宋" w:hint="eastAsia"/>
          <w:sz w:val="29"/>
        </w:rPr>
        <w:t>201</w:t>
      </w:r>
      <w:r w:rsidR="00CB53A8" w:rsidRPr="00A42ACA">
        <w:rPr>
          <w:rFonts w:ascii="仿宋" w:eastAsia="仿宋" w:hAnsi="仿宋" w:hint="eastAsia"/>
          <w:sz w:val="29"/>
        </w:rPr>
        <w:t>8</w:t>
      </w:r>
      <w:r w:rsidR="002C11FC" w:rsidRPr="00A42ACA">
        <w:rPr>
          <w:rFonts w:ascii="仿宋" w:eastAsia="仿宋" w:hAnsi="仿宋" w:hint="eastAsia"/>
          <w:sz w:val="29"/>
        </w:rPr>
        <w:t>】第</w:t>
      </w:r>
      <w:r w:rsidR="00833F0F" w:rsidRPr="00A42ACA">
        <w:rPr>
          <w:rFonts w:ascii="仿宋" w:eastAsia="仿宋" w:hAnsi="仿宋" w:hint="eastAsia"/>
          <w:sz w:val="29"/>
        </w:rPr>
        <w:t>3</w:t>
      </w:r>
      <w:r w:rsidR="002C11FC" w:rsidRPr="00A42ACA">
        <w:rPr>
          <w:rFonts w:ascii="仿宋" w:eastAsia="仿宋" w:hAnsi="仿宋" w:hint="eastAsia"/>
          <w:sz w:val="29"/>
        </w:rPr>
        <w:t>期</w:t>
      </w:r>
    </w:p>
    <w:p w:rsidR="00684FE2" w:rsidRPr="00A42ACA" w:rsidRDefault="00684FE2" w:rsidP="00684FE2">
      <w:pPr>
        <w:pStyle w:val="3"/>
        <w:shd w:val="clear" w:color="auto" w:fill="FFFFFF"/>
        <w:jc w:val="center"/>
        <w:rPr>
          <w:rFonts w:ascii="仿宋" w:eastAsia="仿宋" w:hAnsi="仿宋"/>
          <w:b w:val="0"/>
          <w:bCs w:val="0"/>
          <w:color w:val="000000"/>
          <w:sz w:val="24"/>
          <w:szCs w:val="24"/>
        </w:rPr>
      </w:pPr>
      <w:r w:rsidRPr="00A42ACA">
        <w:rPr>
          <w:rFonts w:ascii="仿宋" w:eastAsia="仿宋" w:hAnsi="仿宋" w:hint="eastAsia"/>
          <w:b w:val="0"/>
          <w:bCs w:val="0"/>
          <w:color w:val="000000"/>
          <w:sz w:val="24"/>
          <w:szCs w:val="24"/>
        </w:rPr>
        <w:t>学习路上·“跟总书记上两会”系列</w:t>
      </w:r>
      <w:r w:rsidR="00B84E1D" w:rsidRPr="00A42ACA">
        <w:rPr>
          <w:rFonts w:ascii="仿宋" w:eastAsia="仿宋" w:hAnsi="仿宋" w:hint="eastAsia"/>
          <w:b w:val="0"/>
          <w:bCs w:val="0"/>
          <w:color w:val="000000"/>
          <w:sz w:val="24"/>
          <w:szCs w:val="24"/>
        </w:rPr>
        <w:t>之四</w:t>
      </w:r>
    </w:p>
    <w:p w:rsidR="00684FE2" w:rsidRPr="00A42ACA" w:rsidRDefault="00684FE2" w:rsidP="00684FE2">
      <w:pPr>
        <w:pStyle w:val="1"/>
        <w:shd w:val="clear" w:color="auto" w:fill="FFFFFF"/>
        <w:spacing w:before="200" w:beforeAutospacing="0" w:after="150" w:afterAutospacing="0" w:line="320" w:lineRule="atLeast"/>
        <w:jc w:val="center"/>
        <w:rPr>
          <w:rFonts w:ascii="仿宋" w:eastAsia="仿宋" w:hAnsi="仿宋"/>
          <w:color w:val="000000"/>
          <w:sz w:val="36"/>
          <w:szCs w:val="36"/>
        </w:rPr>
      </w:pPr>
      <w:r w:rsidRPr="00A42ACA">
        <w:rPr>
          <w:rFonts w:ascii="仿宋" w:eastAsia="仿宋" w:hAnsi="仿宋" w:hint="eastAsia"/>
          <w:color w:val="000000"/>
          <w:sz w:val="36"/>
          <w:szCs w:val="36"/>
        </w:rPr>
        <w:t>全面从严治党，六年两会习近平强调了这些关键词</w:t>
      </w:r>
    </w:p>
    <w:p w:rsidR="00684FE2" w:rsidRPr="00A42ACA" w:rsidRDefault="00684FE2" w:rsidP="00684FE2">
      <w:pPr>
        <w:pStyle w:val="sou"/>
        <w:shd w:val="clear" w:color="auto" w:fill="FFFFFF"/>
        <w:spacing w:beforeAutospacing="0" w:after="0" w:afterAutospacing="0"/>
        <w:jc w:val="center"/>
        <w:rPr>
          <w:rFonts w:ascii="仿宋" w:eastAsia="仿宋" w:hAnsi="仿宋"/>
          <w:color w:val="000000"/>
        </w:rPr>
      </w:pPr>
      <w:r w:rsidRPr="00A42ACA">
        <w:rPr>
          <w:rFonts w:ascii="仿宋" w:eastAsia="仿宋" w:hAnsi="仿宋" w:hint="eastAsia"/>
          <w:color w:val="000000"/>
        </w:rPr>
        <w:t>2018年03月08日08:54</w:t>
      </w:r>
      <w:r w:rsidRPr="00A42ACA">
        <w:rPr>
          <w:rFonts w:eastAsia="仿宋" w:hint="eastAsia"/>
          <w:color w:val="000000"/>
        </w:rPr>
        <w:t>  </w:t>
      </w:r>
      <w:r w:rsidRPr="00A42ACA">
        <w:rPr>
          <w:rFonts w:ascii="仿宋" w:eastAsia="仿宋" w:hAnsi="仿宋" w:hint="eastAsia"/>
          <w:color w:val="000000"/>
        </w:rPr>
        <w:t>来源：</w:t>
      </w:r>
      <w:hyperlink r:id="rId6" w:tgtFrame="_blank" w:history="1">
        <w:r w:rsidRPr="00A42ACA">
          <w:rPr>
            <w:rStyle w:val="a5"/>
            <w:rFonts w:ascii="仿宋" w:eastAsia="仿宋" w:hAnsi="仿宋" w:hint="eastAsia"/>
            <w:color w:val="000000"/>
          </w:rPr>
          <w:t>人民网-中国共产党新闻网</w:t>
        </w:r>
      </w:hyperlink>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rPr>
      </w:pPr>
    </w:p>
    <w:p w:rsidR="00684FE2" w:rsidRPr="00A42ACA" w:rsidRDefault="00684FE2" w:rsidP="00684FE2">
      <w:pPr>
        <w:pStyle w:val="a6"/>
        <w:shd w:val="clear" w:color="auto" w:fill="FFFFFF"/>
        <w:spacing w:beforeAutospacing="0" w:afterAutospacing="0" w:line="360" w:lineRule="atLeast"/>
        <w:jc w:val="center"/>
        <w:rPr>
          <w:rFonts w:ascii="仿宋" w:eastAsia="仿宋" w:hAnsi="仿宋"/>
          <w:color w:val="000000"/>
          <w:sz w:val="30"/>
          <w:szCs w:val="30"/>
        </w:rPr>
      </w:pPr>
      <w:r w:rsidRPr="00A42ACA">
        <w:rPr>
          <w:rFonts w:ascii="仿宋" w:eastAsia="仿宋" w:hAnsi="仿宋"/>
          <w:noProof/>
          <w:color w:val="000000"/>
          <w:sz w:val="30"/>
          <w:szCs w:val="30"/>
        </w:rPr>
        <w:drawing>
          <wp:inline distT="0" distB="0" distL="0" distR="0">
            <wp:extent cx="5715000" cy="3765550"/>
            <wp:effectExtent l="19050" t="0" r="0" b="0"/>
            <wp:docPr id="7" name="图片 7" descr="http://fanfu.people.com.cn/NMediaFile/2018/0308/MAIN20180308080300040049154840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nfu.people.com.cn/NMediaFile/2018/0308/MAIN201803080803000400491548407.jpg">
                      <a:hlinkClick r:id="rId7"/>
                    </pic:cNvPr>
                    <pic:cNvPicPr>
                      <a:picLocks noChangeAspect="1" noChangeArrowheads="1"/>
                    </pic:cNvPicPr>
                  </pic:nvPicPr>
                  <pic:blipFill>
                    <a:blip r:embed="rId8"/>
                    <a:srcRect/>
                    <a:stretch>
                      <a:fillRect/>
                    </a:stretch>
                  </pic:blipFill>
                  <pic:spPr bwMode="auto">
                    <a:xfrm>
                      <a:off x="0" y="0"/>
                      <a:ext cx="5715000" cy="3765550"/>
                    </a:xfrm>
                    <a:prstGeom prst="rect">
                      <a:avLst/>
                    </a:prstGeom>
                    <a:noFill/>
                    <a:ln w="9525">
                      <a:noFill/>
                      <a:miter lim="800000"/>
                      <a:headEnd/>
                      <a:tailEnd/>
                    </a:ln>
                  </pic:spPr>
                </pic:pic>
              </a:graphicData>
            </a:graphic>
          </wp:inline>
        </w:drawing>
      </w:r>
    </w:p>
    <w:p w:rsidR="00684FE2" w:rsidRPr="00A42ACA" w:rsidRDefault="00684FE2" w:rsidP="00684FE2">
      <w:pPr>
        <w:pStyle w:val="a6"/>
        <w:shd w:val="clear" w:color="auto" w:fill="FFFFFF"/>
        <w:spacing w:beforeAutospacing="0" w:afterAutospacing="0" w:line="360" w:lineRule="atLeast"/>
        <w:jc w:val="center"/>
        <w:rPr>
          <w:rFonts w:ascii="仿宋" w:eastAsia="仿宋" w:hAnsi="仿宋"/>
          <w:color w:val="000000"/>
          <w:sz w:val="30"/>
          <w:szCs w:val="30"/>
        </w:rPr>
      </w:pPr>
      <w:r w:rsidRPr="00A42ACA">
        <w:rPr>
          <w:rFonts w:ascii="仿宋" w:eastAsia="仿宋" w:hAnsi="仿宋"/>
          <w:noProof/>
          <w:color w:val="000000"/>
          <w:sz w:val="30"/>
          <w:szCs w:val="30"/>
        </w:rPr>
        <w:lastRenderedPageBreak/>
        <w:drawing>
          <wp:inline distT="0" distB="0" distL="0" distR="0">
            <wp:extent cx="2857500" cy="590550"/>
            <wp:effectExtent l="19050" t="0" r="0" b="0"/>
            <wp:docPr id="8" name="图片 8" descr="http://fanfu.people.com.cn/NMediaFile/2018/0307/MAIN20180307141500017366029422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nfu.people.com.cn/NMediaFile/2018/0307/MAIN201803071415000173660294224.png">
                      <a:hlinkClick r:id="rId7"/>
                    </pic:cNvPr>
                    <pic:cNvPicPr>
                      <a:picLocks noChangeAspect="1" noChangeArrowheads="1"/>
                    </pic:cNvPicPr>
                  </pic:nvPicPr>
                  <pic:blipFill>
                    <a:blip r:embed="rId9"/>
                    <a:srcRect/>
                    <a:stretch>
                      <a:fillRect/>
                    </a:stretch>
                  </pic:blipFill>
                  <pic:spPr bwMode="auto">
                    <a:xfrm>
                      <a:off x="0" y="0"/>
                      <a:ext cx="2857500" cy="590550"/>
                    </a:xfrm>
                    <a:prstGeom prst="rect">
                      <a:avLst/>
                    </a:prstGeom>
                    <a:noFill/>
                    <a:ln w="9525">
                      <a:noFill/>
                      <a:miter lim="800000"/>
                      <a:headEnd/>
                      <a:tailEnd/>
                    </a:ln>
                  </pic:spPr>
                </pic:pic>
              </a:graphicData>
            </a:graphic>
          </wp:inline>
        </w:drawing>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Style w:val="a7"/>
          <w:rFonts w:ascii="仿宋" w:eastAsia="仿宋" w:hAnsi="仿宋" w:hint="eastAsia"/>
          <w:color w:val="000000"/>
          <w:sz w:val="30"/>
          <w:szCs w:val="30"/>
        </w:rPr>
        <w:t>【原话】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要认真开展扶贫领域腐败和作风问题专项治理，加强扶贫资金管理，对挪用、贪污扶贫款项的行为严惩不贷。群众对一些地方脱贫攻坚工作中的形式主义、官僚主义、弄虚作假现象非常反感，要认真加以解决。</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——2018年3月5日在参加内蒙古代表团审议时的讲话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w:t>
      </w:r>
      <w:r w:rsidRPr="00A42ACA">
        <w:rPr>
          <w:rStyle w:val="a7"/>
          <w:rFonts w:ascii="仿宋" w:eastAsia="仿宋" w:hAnsi="仿宋" w:hint="eastAsia"/>
          <w:color w:val="000000"/>
          <w:sz w:val="30"/>
          <w:szCs w:val="30"/>
        </w:rPr>
        <w:t>点评</w:t>
      </w:r>
      <w:r w:rsidRPr="00A42ACA">
        <w:rPr>
          <w:rFonts w:ascii="仿宋" w:eastAsia="仿宋" w:hAnsi="仿宋" w:hint="eastAsia"/>
          <w:color w:val="000000"/>
          <w:sz w:val="30"/>
          <w:szCs w:val="30"/>
        </w:rPr>
        <w:t>】</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惠民扶贫资金是贫困群众的“保命钱”，一分一厘都不能乱花，一丝一毫都不能私用。扶贫领域的“苍蝇”虽然手中权力不大，但其潜藏在广大基层群众身边，一旦“嗡嗡”作响，不仅破坏党和政府形象，更直接侵害了人民群众切身利益。党的十八大以来，习近平总书记多次强调要紧盯脱贫民生领域，严肃查处群众身边的不正之风和腐败问题。打好脱贫攻坚战是党的十九大提出的三大攻坚战之一，要打赢脱贫攻坚战，就必须打赢作风攻坚战，把作风建设摆在突出位置，用作风建设的成果促进各项扶贫举措的落实。</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p>
    <w:p w:rsidR="00B84E1D" w:rsidRPr="00A42ACA" w:rsidRDefault="00B84E1D" w:rsidP="00684FE2">
      <w:pPr>
        <w:pStyle w:val="a6"/>
        <w:shd w:val="clear" w:color="auto" w:fill="FFFFFF"/>
        <w:spacing w:beforeAutospacing="0" w:afterAutospacing="0" w:line="360" w:lineRule="atLeast"/>
        <w:ind w:firstLine="480"/>
        <w:rPr>
          <w:rFonts w:ascii="仿宋" w:eastAsia="仿宋" w:hAnsi="仿宋"/>
          <w:color w:val="000000"/>
          <w:sz w:val="30"/>
          <w:szCs w:val="30"/>
        </w:rPr>
      </w:pPr>
    </w:p>
    <w:p w:rsidR="00B84E1D" w:rsidRPr="00A42ACA" w:rsidRDefault="00B84E1D" w:rsidP="00684FE2">
      <w:pPr>
        <w:pStyle w:val="a6"/>
        <w:shd w:val="clear" w:color="auto" w:fill="FFFFFF"/>
        <w:spacing w:beforeAutospacing="0" w:afterAutospacing="0" w:line="360" w:lineRule="atLeast"/>
        <w:ind w:firstLine="480"/>
        <w:rPr>
          <w:rFonts w:ascii="仿宋" w:eastAsia="仿宋" w:hAnsi="仿宋"/>
          <w:color w:val="000000"/>
          <w:sz w:val="30"/>
          <w:szCs w:val="30"/>
        </w:rPr>
      </w:pPr>
    </w:p>
    <w:p w:rsidR="00684FE2" w:rsidRPr="00A42ACA" w:rsidRDefault="00684FE2" w:rsidP="00684FE2">
      <w:pPr>
        <w:pStyle w:val="a6"/>
        <w:shd w:val="clear" w:color="auto" w:fill="FFFFFF"/>
        <w:spacing w:beforeAutospacing="0" w:afterAutospacing="0" w:line="360" w:lineRule="atLeast"/>
        <w:jc w:val="center"/>
        <w:rPr>
          <w:rFonts w:ascii="仿宋" w:eastAsia="仿宋" w:hAnsi="仿宋"/>
          <w:color w:val="000000"/>
          <w:sz w:val="30"/>
          <w:szCs w:val="30"/>
        </w:rPr>
      </w:pPr>
      <w:r w:rsidRPr="00A42ACA">
        <w:rPr>
          <w:rFonts w:ascii="仿宋" w:eastAsia="仿宋" w:hAnsi="仿宋"/>
          <w:noProof/>
          <w:color w:val="000000"/>
          <w:sz w:val="30"/>
          <w:szCs w:val="30"/>
        </w:rPr>
        <w:lastRenderedPageBreak/>
        <w:drawing>
          <wp:inline distT="0" distB="0" distL="0" distR="0">
            <wp:extent cx="2857500" cy="590550"/>
            <wp:effectExtent l="19050" t="0" r="0" b="0"/>
            <wp:docPr id="16" name="图片 16" descr="http://fanfu.people.com.cn/NMediaFile/2018/0307/MAIN20180307141700004729283230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anfu.people.com.cn/NMediaFile/2018/0307/MAIN201803071417000047292832302.png">
                      <a:hlinkClick r:id="rId10"/>
                    </pic:cNvPr>
                    <pic:cNvPicPr>
                      <a:picLocks noChangeAspect="1" noChangeArrowheads="1"/>
                    </pic:cNvPicPr>
                  </pic:nvPicPr>
                  <pic:blipFill>
                    <a:blip r:embed="rId11"/>
                    <a:srcRect/>
                    <a:stretch>
                      <a:fillRect/>
                    </a:stretch>
                  </pic:blipFill>
                  <pic:spPr bwMode="auto">
                    <a:xfrm>
                      <a:off x="0" y="0"/>
                      <a:ext cx="2857500" cy="590550"/>
                    </a:xfrm>
                    <a:prstGeom prst="rect">
                      <a:avLst/>
                    </a:prstGeom>
                    <a:noFill/>
                    <a:ln w="9525">
                      <a:noFill/>
                      <a:miter lim="800000"/>
                      <a:headEnd/>
                      <a:tailEnd/>
                    </a:ln>
                  </pic:spPr>
                </pic:pic>
              </a:graphicData>
            </a:graphic>
          </wp:inline>
        </w:drawing>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Style w:val="a7"/>
          <w:rFonts w:ascii="仿宋" w:eastAsia="仿宋" w:hAnsi="仿宋" w:hint="eastAsia"/>
          <w:color w:val="000000"/>
          <w:sz w:val="30"/>
          <w:szCs w:val="30"/>
        </w:rPr>
        <w:t>【原话】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反腐败斗争有利于净化政治生态，也有利于净化经济生态，有利于理顺市场秩序、还市场以本来的面目，把被扭曲了的东西扭回来。</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——2016年3月4日在看望参加政协会议的民建工商联委员时的讲话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要深入推进反腐败斗争，下大气力拔“烂树”、治“病树”、正“歪树”，使领导干部受到警醒、警示、警戒。</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 xml:space="preserve">　　——2015年3月6日在参加江西代表团审议时的讲话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w:t>
      </w:r>
      <w:r w:rsidRPr="00A42ACA">
        <w:rPr>
          <w:rStyle w:val="a7"/>
          <w:rFonts w:ascii="仿宋" w:eastAsia="仿宋" w:hAnsi="仿宋" w:hint="eastAsia"/>
          <w:color w:val="000000"/>
          <w:sz w:val="30"/>
          <w:szCs w:val="30"/>
        </w:rPr>
        <w:t>点评</w:t>
      </w:r>
      <w:r w:rsidRPr="00A42ACA">
        <w:rPr>
          <w:rFonts w:ascii="仿宋" w:eastAsia="仿宋" w:hAnsi="仿宋" w:hint="eastAsia"/>
          <w:color w:val="000000"/>
          <w:sz w:val="30"/>
          <w:szCs w:val="30"/>
        </w:rPr>
        <w:t>】</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“人民群众最痛恨腐败现象，腐败是我们党面临的最大威胁。” 党的十八大以来，以习近平同志为核心的党中央坚持有腐必惩、有贪必肃，一大批“老虎”“苍蝇”被绳之以党纪国法。坚定不移的反腐态度和不断深入的反腐进程，给党和国家带来重大改变。从2015年“胶着状态”，2016年“压倒性态势正在形成”，到2017年“压倒性态势已经形成并巩固发展”，党的十八大以来，在习近平的“铁腕”和“大招”下，全面从严治党取得卓著成效，党风政风为之一新，极大地振奋了党心军心民心。在十九届中央</w:t>
      </w:r>
      <w:r w:rsidRPr="00A42ACA">
        <w:rPr>
          <w:rFonts w:ascii="仿宋" w:eastAsia="仿宋" w:hAnsi="仿宋" w:hint="eastAsia"/>
          <w:color w:val="000000"/>
          <w:sz w:val="30"/>
          <w:szCs w:val="30"/>
        </w:rPr>
        <w:lastRenderedPageBreak/>
        <w:t>纪委二次全会上，习近平进一步明确“深化标本兼治”的工作方向，再次发出动员令，激励全党“夺取反腐败斗争压倒性胜利”。</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noProof/>
          <w:color w:val="000000"/>
          <w:sz w:val="30"/>
          <w:szCs w:val="30"/>
          <w:shd w:val="clear" w:color="auto" w:fill="FFFFFF"/>
        </w:rPr>
        <w:drawing>
          <wp:inline distT="0" distB="0" distL="0" distR="0">
            <wp:extent cx="2857500" cy="590550"/>
            <wp:effectExtent l="19050" t="0" r="0" b="0"/>
            <wp:docPr id="1" name="图片 13" descr="http://fanfu.people.com.cn/NMediaFile/2018/0307/MAIN201803071418000219078606325.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anfu.people.com.cn/NMediaFile/2018/0307/MAIN201803071418000219078606325.png">
                      <a:hlinkClick r:id="rId12"/>
                    </pic:cNvPr>
                    <pic:cNvPicPr>
                      <a:picLocks noChangeAspect="1" noChangeArrowheads="1"/>
                    </pic:cNvPicPr>
                  </pic:nvPicPr>
                  <pic:blipFill>
                    <a:blip r:embed="rId13"/>
                    <a:srcRect/>
                    <a:stretch>
                      <a:fillRect/>
                    </a:stretch>
                  </pic:blipFill>
                  <pic:spPr bwMode="auto">
                    <a:xfrm>
                      <a:off x="0" y="0"/>
                      <a:ext cx="2857500" cy="590550"/>
                    </a:xfrm>
                    <a:prstGeom prst="rect">
                      <a:avLst/>
                    </a:prstGeom>
                    <a:noFill/>
                    <a:ln w="9525">
                      <a:noFill/>
                      <a:miter lim="800000"/>
                      <a:headEnd/>
                      <a:tailEnd/>
                    </a:ln>
                  </pic:spPr>
                </pic:pic>
              </a:graphicData>
            </a:graphic>
          </wp:inline>
        </w:drawing>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Style w:val="a7"/>
          <w:rFonts w:ascii="仿宋" w:eastAsia="仿宋" w:hAnsi="仿宋" w:hint="eastAsia"/>
          <w:color w:val="000000"/>
          <w:sz w:val="30"/>
          <w:szCs w:val="30"/>
        </w:rPr>
        <w:t>【原话】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全面从严治党，是我们党在新形势下进行具有许多新的历史特点的伟大斗争的根本保证。关键是要抓住领导干部这个“关键少数”，坚持思想建党和制度治党紧密结合，全方位扎紧制度笼子，更多用制度治党、管权、治吏。</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——2015年3月5日参加上海代表团审议时的讲话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要突出领导干部这个关键，教育引导各级领导干部立正身、讲原则、守纪律、拒腐蚀，形成一级带一级、一级抓一级的示范效应，积极营造风清气正的从政环境。</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——2015年3月9日参加吉林代表团审议时的讲话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Style w:val="a7"/>
          <w:rFonts w:ascii="仿宋" w:eastAsia="仿宋" w:hAnsi="仿宋" w:hint="eastAsia"/>
          <w:color w:val="000000"/>
          <w:sz w:val="30"/>
          <w:szCs w:val="30"/>
        </w:rPr>
        <w:t>【点评】</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为政之要，莫先乎人；成事之要，关键在人。党是整个社会的表率，领导干部又是全党的表率。推进全面从严治党，把纪律和规矩挺在前面，必须牢牢抓住领导干部这个“关键少数”，强化党章党规意识，落实党纪严于国法要求，一级带一级，层层传导压力，为依规管党治党、重塑纪律生态奠定坚实基础。包括党</w:t>
      </w:r>
      <w:r w:rsidRPr="00A42ACA">
        <w:rPr>
          <w:rFonts w:ascii="仿宋" w:eastAsia="仿宋" w:hAnsi="仿宋" w:hint="eastAsia"/>
          <w:color w:val="000000"/>
          <w:sz w:val="30"/>
          <w:szCs w:val="30"/>
        </w:rPr>
        <w:lastRenderedPageBreak/>
        <w:t>政主要负责同志在内的“关键少数”能否发挥关键作用，事关党和国家事业的前途命运。党的十八大以来，以习近平同志为核心的党中央从抓“关键少数”破题，突出“关键少数”这个重点，以身作则、以上率下，严明纪律、严格要求，建章立制、着眼长远，不断推动全面从严治党向纵深发展。</w:t>
      </w:r>
    </w:p>
    <w:p w:rsidR="00684FE2" w:rsidRPr="00A42ACA" w:rsidRDefault="00684FE2" w:rsidP="00684FE2">
      <w:pPr>
        <w:pStyle w:val="a6"/>
        <w:shd w:val="clear" w:color="auto" w:fill="FFFFFF"/>
        <w:spacing w:beforeAutospacing="0" w:afterAutospacing="0" w:line="360" w:lineRule="atLeast"/>
        <w:jc w:val="center"/>
        <w:rPr>
          <w:rFonts w:ascii="仿宋" w:eastAsia="仿宋" w:hAnsi="仿宋"/>
          <w:color w:val="000000"/>
          <w:sz w:val="30"/>
          <w:szCs w:val="30"/>
        </w:rPr>
      </w:pPr>
      <w:r w:rsidRPr="00A42ACA">
        <w:rPr>
          <w:rFonts w:ascii="仿宋" w:eastAsia="仿宋" w:hAnsi="仿宋"/>
          <w:noProof/>
          <w:color w:val="000000"/>
          <w:sz w:val="30"/>
          <w:szCs w:val="30"/>
        </w:rPr>
        <w:drawing>
          <wp:inline distT="0" distB="0" distL="0" distR="0">
            <wp:extent cx="2857500" cy="590550"/>
            <wp:effectExtent l="19050" t="0" r="0" b="0"/>
            <wp:docPr id="11" name="图片 11" descr="http://fanfu.people.com.cn/NMediaFile/2018/0307/MAIN20180307142000023989654981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anfu.people.com.cn/NMediaFile/2018/0307/MAIN201803071420000239896549812.png">
                      <a:hlinkClick r:id="rId14"/>
                    </pic:cNvPr>
                    <pic:cNvPicPr>
                      <a:picLocks noChangeAspect="1" noChangeArrowheads="1"/>
                    </pic:cNvPicPr>
                  </pic:nvPicPr>
                  <pic:blipFill>
                    <a:blip r:embed="rId15"/>
                    <a:srcRect/>
                    <a:stretch>
                      <a:fillRect/>
                    </a:stretch>
                  </pic:blipFill>
                  <pic:spPr bwMode="auto">
                    <a:xfrm>
                      <a:off x="0" y="0"/>
                      <a:ext cx="2857500" cy="590550"/>
                    </a:xfrm>
                    <a:prstGeom prst="rect">
                      <a:avLst/>
                    </a:prstGeom>
                    <a:noFill/>
                    <a:ln w="9525">
                      <a:noFill/>
                      <a:miter lim="800000"/>
                      <a:headEnd/>
                      <a:tailEnd/>
                    </a:ln>
                  </pic:spPr>
                </pic:pic>
              </a:graphicData>
            </a:graphic>
          </wp:inline>
        </w:drawing>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Style w:val="a7"/>
          <w:rFonts w:ascii="仿宋" w:eastAsia="仿宋" w:hAnsi="仿宋" w:hint="eastAsia"/>
          <w:color w:val="000000"/>
          <w:sz w:val="30"/>
          <w:szCs w:val="30"/>
        </w:rPr>
        <w:t>【原话】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要重视基层风气问题，下大气力整治发生在老百姓身边的不良行为，对随意插手基层敏感事务、截留克扣基层物资经费、处事不公、吃拿卡要、侵占群众利益等问题，必须严肃查处，绝不姑息。</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——2015年3月6日参加江西代表团审议时的讲话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w:t>
      </w:r>
      <w:r w:rsidRPr="00A42ACA">
        <w:rPr>
          <w:rStyle w:val="a7"/>
          <w:rFonts w:ascii="仿宋" w:eastAsia="仿宋" w:hAnsi="仿宋" w:hint="eastAsia"/>
          <w:color w:val="000000"/>
          <w:sz w:val="30"/>
          <w:szCs w:val="30"/>
        </w:rPr>
        <w:t>点评</w:t>
      </w:r>
      <w:r w:rsidRPr="00A42ACA">
        <w:rPr>
          <w:rFonts w:ascii="仿宋" w:eastAsia="仿宋" w:hAnsi="仿宋" w:hint="eastAsia"/>
          <w:color w:val="000000"/>
          <w:sz w:val="30"/>
          <w:szCs w:val="30"/>
        </w:rPr>
        <w:t>】</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人视水见形，视民知治不。”干部廉不廉，党风正不正，群众感受最深刻，群众评价最重要。发生在群众身边的不正之风和腐败问题，量大面广，易发多发，社会关注度高，群众反映强烈，它直接侵害人民群众的切身利益，严重损害党和政府的形象。对发生在老百姓身边“微腐败”的严重性和破坏性，绝不可低估，也绝不能姑息。蹭顿饭吃、拿点公物、卡些油水、要点好处，诸如此类，看起来事情不大，但这正是许多大案要案发生的原点，概莫能外。党的十八大以来，习近平总书记多次强调要着力解决</w:t>
      </w:r>
      <w:r w:rsidRPr="00A42ACA">
        <w:rPr>
          <w:rFonts w:ascii="仿宋" w:eastAsia="仿宋" w:hAnsi="仿宋" w:hint="eastAsia"/>
          <w:color w:val="000000"/>
          <w:sz w:val="30"/>
          <w:szCs w:val="30"/>
        </w:rPr>
        <w:lastRenderedPageBreak/>
        <w:t>群众身边的不正之风和腐败问题，推动全面从严治党向基层延伸，认真纠正和严肃查处基层贪腐以及执法不公等问题，让群众更多感受到反腐倡廉的实际成果。这些论述和部署，蕴含着深厚的民本情怀，彰显了鲜明的问题导向，必将为正风反腐带来新的强劲动力。</w:t>
      </w:r>
    </w:p>
    <w:p w:rsidR="00684FE2" w:rsidRPr="00A42ACA" w:rsidRDefault="00684FE2" w:rsidP="00684FE2">
      <w:pPr>
        <w:pStyle w:val="a6"/>
        <w:shd w:val="clear" w:color="auto" w:fill="FFFFFF"/>
        <w:spacing w:beforeAutospacing="0" w:afterAutospacing="0" w:line="360" w:lineRule="atLeast"/>
        <w:jc w:val="center"/>
        <w:rPr>
          <w:rFonts w:ascii="仿宋" w:eastAsia="仿宋" w:hAnsi="仿宋"/>
          <w:color w:val="000000"/>
          <w:sz w:val="30"/>
          <w:szCs w:val="30"/>
        </w:rPr>
      </w:pPr>
      <w:r w:rsidRPr="00A42ACA">
        <w:rPr>
          <w:rFonts w:ascii="仿宋" w:eastAsia="仿宋" w:hAnsi="仿宋"/>
          <w:noProof/>
          <w:color w:val="000000"/>
          <w:sz w:val="30"/>
          <w:szCs w:val="30"/>
        </w:rPr>
        <w:drawing>
          <wp:inline distT="0" distB="0" distL="0" distR="0">
            <wp:extent cx="2857500" cy="590550"/>
            <wp:effectExtent l="19050" t="0" r="0" b="0"/>
            <wp:docPr id="18" name="图片 18" descr="http://fanfu.people.com.cn/NMediaFile/2018/0307/MAIN201803071421000500732818215.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anfu.people.com.cn/NMediaFile/2018/0307/MAIN201803071421000500732818215.png">
                      <a:hlinkClick r:id="rId16"/>
                    </pic:cNvPr>
                    <pic:cNvPicPr>
                      <a:picLocks noChangeAspect="1" noChangeArrowheads="1"/>
                    </pic:cNvPicPr>
                  </pic:nvPicPr>
                  <pic:blipFill>
                    <a:blip r:embed="rId17"/>
                    <a:srcRect/>
                    <a:stretch>
                      <a:fillRect/>
                    </a:stretch>
                  </pic:blipFill>
                  <pic:spPr bwMode="auto">
                    <a:xfrm>
                      <a:off x="0" y="0"/>
                      <a:ext cx="2857500" cy="590550"/>
                    </a:xfrm>
                    <a:prstGeom prst="rect">
                      <a:avLst/>
                    </a:prstGeom>
                    <a:noFill/>
                    <a:ln w="9525">
                      <a:noFill/>
                      <a:miter lim="800000"/>
                      <a:headEnd/>
                      <a:tailEnd/>
                    </a:ln>
                  </pic:spPr>
                </pic:pic>
              </a:graphicData>
            </a:graphic>
          </wp:inline>
        </w:drawing>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Style w:val="a7"/>
          <w:rFonts w:ascii="仿宋" w:eastAsia="仿宋" w:hAnsi="仿宋" w:hint="eastAsia"/>
          <w:color w:val="000000"/>
          <w:sz w:val="30"/>
          <w:szCs w:val="30"/>
        </w:rPr>
        <w:t>【原话】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新型政商关系，概括起来说就是“亲”、“清”两个字。对领导干部而言，所谓“亲”，就是要坦荡真诚同民营企业接触交往，特别是在民营企业遇到困难和问题情况下更要积极作为、靠前服务，对非公有制经济人士多关注、多谈心、多引导，帮助解决实际困难。所谓“清”，就是同民营企业家的关系要清白、纯洁，不能有贪心私心，不能以权谋私，不能搞权钱交易。对民营企业家而言，所谓“亲”，就是积极主动同各级党委和政府及部门多沟通多交流，讲真话，说实情，建诤言，满腔热情支持地方发展。所谓“清”，就是要洁身自好、走正道，做到遵纪守法办企业、光明正大搞经营。</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——2016年3月4日看望参加政协会议的民建工商联委员时的讲话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w:t>
      </w:r>
      <w:r w:rsidRPr="00A42ACA">
        <w:rPr>
          <w:rStyle w:val="a7"/>
          <w:rFonts w:ascii="仿宋" w:eastAsia="仿宋" w:hAnsi="仿宋" w:hint="eastAsia"/>
          <w:color w:val="000000"/>
          <w:sz w:val="30"/>
          <w:szCs w:val="30"/>
        </w:rPr>
        <w:t>点评</w:t>
      </w:r>
      <w:r w:rsidRPr="00A42ACA">
        <w:rPr>
          <w:rFonts w:ascii="仿宋" w:eastAsia="仿宋" w:hAnsi="仿宋" w:hint="eastAsia"/>
          <w:color w:val="000000"/>
          <w:sz w:val="30"/>
          <w:szCs w:val="30"/>
        </w:rPr>
        <w:t>】</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lastRenderedPageBreak/>
        <w:t>政商关系，自古以来就是一个复杂而重要的问题。2016年全国两会期间，中共中央总书记习近平在看望参加政协会议的民建、工商联界委员并参加联组讨论时，首次提出要构建“亲”和“清”的新型政商关系，引起巨大反响。习近平总书记的论述，在政企两界都引起了热烈反响和共鸣，使领导干部和企业家心中都有了一杆秤，明白彼此交往所应遵循的准则和尺度，为新时期处理好政商关系提供了重要指导和遵循。</w:t>
      </w:r>
    </w:p>
    <w:p w:rsidR="00684FE2" w:rsidRPr="00A42ACA" w:rsidRDefault="00684FE2" w:rsidP="00684FE2">
      <w:pPr>
        <w:pStyle w:val="a6"/>
        <w:shd w:val="clear" w:color="auto" w:fill="FFFFFF"/>
        <w:spacing w:beforeAutospacing="0" w:afterAutospacing="0" w:line="360" w:lineRule="atLeast"/>
        <w:jc w:val="center"/>
        <w:rPr>
          <w:rFonts w:ascii="仿宋" w:eastAsia="仿宋" w:hAnsi="仿宋"/>
          <w:color w:val="000000"/>
          <w:sz w:val="30"/>
          <w:szCs w:val="30"/>
        </w:rPr>
      </w:pPr>
      <w:r w:rsidRPr="00A42ACA">
        <w:rPr>
          <w:rFonts w:ascii="仿宋" w:eastAsia="仿宋" w:hAnsi="仿宋"/>
          <w:noProof/>
          <w:color w:val="000000"/>
          <w:sz w:val="30"/>
          <w:szCs w:val="30"/>
        </w:rPr>
        <w:drawing>
          <wp:inline distT="0" distB="0" distL="0" distR="0">
            <wp:extent cx="2857500" cy="590550"/>
            <wp:effectExtent l="19050" t="0" r="0" b="0"/>
            <wp:docPr id="20" name="图片 20" descr="http://fanfu.people.com.cn/NMediaFile/2018/0307/MAIN201803071422000307889819023.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anfu.people.com.cn/NMediaFile/2018/0307/MAIN201803071422000307889819023.png">
                      <a:hlinkClick r:id="rId18"/>
                    </pic:cNvPr>
                    <pic:cNvPicPr>
                      <a:picLocks noChangeAspect="1" noChangeArrowheads="1"/>
                    </pic:cNvPicPr>
                  </pic:nvPicPr>
                  <pic:blipFill>
                    <a:blip r:embed="rId19"/>
                    <a:srcRect/>
                    <a:stretch>
                      <a:fillRect/>
                    </a:stretch>
                  </pic:blipFill>
                  <pic:spPr bwMode="auto">
                    <a:xfrm>
                      <a:off x="0" y="0"/>
                      <a:ext cx="2857500" cy="590550"/>
                    </a:xfrm>
                    <a:prstGeom prst="rect">
                      <a:avLst/>
                    </a:prstGeom>
                    <a:noFill/>
                    <a:ln w="9525">
                      <a:noFill/>
                      <a:miter lim="800000"/>
                      <a:headEnd/>
                      <a:tailEnd/>
                    </a:ln>
                  </pic:spPr>
                </pic:pic>
              </a:graphicData>
            </a:graphic>
          </wp:inline>
        </w:drawing>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Style w:val="a7"/>
          <w:rFonts w:ascii="仿宋" w:eastAsia="仿宋" w:hAnsi="仿宋" w:hint="eastAsia"/>
          <w:color w:val="000000"/>
          <w:sz w:val="30"/>
          <w:szCs w:val="30"/>
        </w:rPr>
        <w:t>【原话】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要认真落实新时代党的建设总要求，努力把各级党组织锻造得更加坚强有力，从各级领导干部做起，从一件件小事抓起，坚决防止不良风气反弹回潮，不断巩固和拓展落实中央八项规定精神成果。</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——2018年3月7日参加广东代表团审议时的讲话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提到中央八项规定要求，大家有希望也有担心。目前，首先要把这一步继续抓好，起徙木立信的作用，让人看到风清气正的希望。现在的一些不正之风、顽症，很容易反复，所以要踏石留印、抓铁有痕，不能让它反弹，除了制度的笼子外，首先要把习惯养成，善做善成。这件事情要牢牢抓住，才能做好其他的事情。</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——2014年3月5日参加上海代表团审议时的讲话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lastRenderedPageBreak/>
        <w:t>作风建设永远在路上。如果前热后冷、前紧后松，就会功亏一篑。各级领导干部都要树立和发扬好的作风，既要严以修身、严以用权、严以律己，又要谋事要实、创业要实、做人要实。</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——2014年3月9日参加安徽代表团审议时的讲话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——2013年3月17日在第十二届全国人民代表大会第一次会议上的讲话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w:t>
      </w:r>
      <w:r w:rsidRPr="00A42ACA">
        <w:rPr>
          <w:rStyle w:val="a7"/>
          <w:rFonts w:ascii="仿宋" w:eastAsia="仿宋" w:hAnsi="仿宋" w:hint="eastAsia"/>
          <w:color w:val="000000"/>
          <w:sz w:val="30"/>
          <w:szCs w:val="30"/>
        </w:rPr>
        <w:t>点评</w:t>
      </w:r>
      <w:r w:rsidRPr="00A42ACA">
        <w:rPr>
          <w:rFonts w:ascii="仿宋" w:eastAsia="仿宋" w:hAnsi="仿宋" w:hint="eastAsia"/>
          <w:color w:val="000000"/>
          <w:sz w:val="30"/>
          <w:szCs w:val="30"/>
        </w:rPr>
        <w:t>】</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良好作风是我们党的根本宗旨的具体体现，也是我们党始终同人民保持血肉联系、始终立于不败之地的重要原因。党的十八大以来，习近平总书记始终从关乎党的兴衰存亡、巩固党的执政地位、实现党的执政使命的政治高度，严肃对待作风问题，高度重视作风建设，在不同阶段、不同场合发表了一系列重要讲话，并先后作出数十次重要批示，为贯彻落实中央八项规定精神指出明确方向，提出根本遵循。5年雷厉风行，5年春风化雨，以八项规定为肇始的作风建设刷新了党风政风，净化了社会风气，提振了人心士气，为党的建设和经济社会发展注入了强大正能量。</w:t>
      </w:r>
    </w:p>
    <w:p w:rsidR="00684FE2" w:rsidRPr="00A42ACA" w:rsidRDefault="00684FE2" w:rsidP="00684FE2">
      <w:pPr>
        <w:pStyle w:val="a6"/>
        <w:shd w:val="clear" w:color="auto" w:fill="FFFFFF"/>
        <w:spacing w:beforeAutospacing="0" w:afterAutospacing="0" w:line="360" w:lineRule="atLeast"/>
        <w:jc w:val="center"/>
        <w:rPr>
          <w:rFonts w:ascii="仿宋" w:eastAsia="仿宋" w:hAnsi="仿宋"/>
          <w:color w:val="000000"/>
          <w:sz w:val="30"/>
          <w:szCs w:val="30"/>
        </w:rPr>
      </w:pPr>
      <w:r w:rsidRPr="00A42ACA">
        <w:rPr>
          <w:rFonts w:ascii="仿宋" w:eastAsia="仿宋" w:hAnsi="仿宋"/>
          <w:noProof/>
          <w:color w:val="000000"/>
          <w:sz w:val="30"/>
          <w:szCs w:val="30"/>
        </w:rPr>
        <w:lastRenderedPageBreak/>
        <w:drawing>
          <wp:inline distT="0" distB="0" distL="0" distR="0">
            <wp:extent cx="2857500" cy="590550"/>
            <wp:effectExtent l="19050" t="0" r="0" b="0"/>
            <wp:docPr id="22" name="图片 22" descr="http://fanfu.people.com.cn/NMediaFile/2018/0307/MAIN201803071423000224824903523.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anfu.people.com.cn/NMediaFile/2018/0307/MAIN201803071423000224824903523.png">
                      <a:hlinkClick r:id="rId20"/>
                    </pic:cNvPr>
                    <pic:cNvPicPr>
                      <a:picLocks noChangeAspect="1" noChangeArrowheads="1"/>
                    </pic:cNvPicPr>
                  </pic:nvPicPr>
                  <pic:blipFill>
                    <a:blip r:embed="rId21"/>
                    <a:srcRect/>
                    <a:stretch>
                      <a:fillRect/>
                    </a:stretch>
                  </pic:blipFill>
                  <pic:spPr bwMode="auto">
                    <a:xfrm>
                      <a:off x="0" y="0"/>
                      <a:ext cx="2857500" cy="590550"/>
                    </a:xfrm>
                    <a:prstGeom prst="rect">
                      <a:avLst/>
                    </a:prstGeom>
                    <a:noFill/>
                    <a:ln w="9525">
                      <a:noFill/>
                      <a:miter lim="800000"/>
                      <a:headEnd/>
                      <a:tailEnd/>
                    </a:ln>
                  </pic:spPr>
                </pic:pic>
              </a:graphicData>
            </a:graphic>
          </wp:inline>
        </w:drawing>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Style w:val="a7"/>
          <w:rFonts w:ascii="仿宋" w:eastAsia="仿宋" w:hAnsi="仿宋" w:hint="eastAsia"/>
          <w:color w:val="000000"/>
          <w:sz w:val="30"/>
          <w:szCs w:val="30"/>
        </w:rPr>
        <w:t>【原话】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一个地方要实现政通人和、安定有序，必须有良好政治生态。政治生态污浊，就会滋生权欲熏心、阳奉阴违、结党营私、团团伙伙、拉帮结派等一系列问题，侵蚀党的思想道德基础。</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——2017年3月7日参加辽宁代表团审议时的讲话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各级领导干部要带头执行《准则》、《条例》，把好用权“方向盘”，系好廉洁“安全带”，激浊扬清，扶正祛邪，自觉为营造风清气正的政治生态履职尽责、作出贡献。</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——2017年3月8日参加四川代表团审议时的讲话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做好各方面工作，必须有一个良好政治生态。政治生态污浊，从政环境就恶劣；政治生态清明，从政环境就优良。政治生态和自然生态一样，稍不注意，就很容易受到污染，一旦出现问题，再想恢复就要付出很大代价。</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——2015年3月9日参加吉林代表团审议时的讲话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w:t>
      </w:r>
      <w:r w:rsidRPr="00A42ACA">
        <w:rPr>
          <w:rStyle w:val="a7"/>
          <w:rFonts w:ascii="仿宋" w:eastAsia="仿宋" w:hAnsi="仿宋" w:hint="eastAsia"/>
          <w:color w:val="000000"/>
          <w:sz w:val="30"/>
          <w:szCs w:val="30"/>
        </w:rPr>
        <w:t>点评</w:t>
      </w:r>
      <w:r w:rsidRPr="00A42ACA">
        <w:rPr>
          <w:rFonts w:ascii="仿宋" w:eastAsia="仿宋" w:hAnsi="仿宋" w:hint="eastAsia"/>
          <w:color w:val="000000"/>
          <w:sz w:val="30"/>
          <w:szCs w:val="30"/>
        </w:rPr>
        <w:t>】</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蓬生麻中，不扶而直；白沙在涅，与之俱黑”。人在集体中都会受到周围环境、风气的影响，而党员所受到的各种影响中，最大的是来自党内。因此，在党的建设中，净化政治生态十分重要。党的十八大以来，习近平总书记多次强调要严守政治纪律和</w:t>
      </w:r>
      <w:r w:rsidRPr="00A42ACA">
        <w:rPr>
          <w:rFonts w:ascii="仿宋" w:eastAsia="仿宋" w:hAnsi="仿宋" w:hint="eastAsia"/>
          <w:color w:val="000000"/>
          <w:sz w:val="30"/>
          <w:szCs w:val="30"/>
        </w:rPr>
        <w:lastRenderedPageBreak/>
        <w:t>政治规矩，营造风清气正的政治生态。有专家指出，习近平总书记强调政治生态建设，不仅抓住了当下党的建设必须解决的一项紧迫任务，更表明了新一代中国共产党人在政党建设方面的基本立场与态度。</w:t>
      </w:r>
    </w:p>
    <w:p w:rsidR="00684FE2" w:rsidRPr="00A42ACA" w:rsidRDefault="00684FE2" w:rsidP="00684FE2">
      <w:pPr>
        <w:pStyle w:val="a6"/>
        <w:shd w:val="clear" w:color="auto" w:fill="FFFFFF"/>
        <w:spacing w:beforeAutospacing="0" w:afterAutospacing="0" w:line="360" w:lineRule="atLeast"/>
        <w:jc w:val="center"/>
        <w:rPr>
          <w:rFonts w:ascii="仿宋" w:eastAsia="仿宋" w:hAnsi="仿宋"/>
          <w:color w:val="000000"/>
          <w:sz w:val="30"/>
          <w:szCs w:val="30"/>
        </w:rPr>
      </w:pPr>
      <w:r w:rsidRPr="00A42ACA">
        <w:rPr>
          <w:rFonts w:ascii="仿宋" w:eastAsia="仿宋" w:hAnsi="仿宋"/>
          <w:noProof/>
          <w:color w:val="000000"/>
          <w:sz w:val="30"/>
          <w:szCs w:val="30"/>
        </w:rPr>
        <w:drawing>
          <wp:inline distT="0" distB="0" distL="0" distR="0">
            <wp:extent cx="2857500" cy="590550"/>
            <wp:effectExtent l="19050" t="0" r="0" b="0"/>
            <wp:docPr id="24" name="图片 24" descr="http://fanfu.people.com.cn/NMediaFile/2018/0307/MAIN201803071424000569968205310.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anfu.people.com.cn/NMediaFile/2018/0307/MAIN201803071424000569968205310.png">
                      <a:hlinkClick r:id="rId22"/>
                    </pic:cNvPr>
                    <pic:cNvPicPr>
                      <a:picLocks noChangeAspect="1" noChangeArrowheads="1"/>
                    </pic:cNvPicPr>
                  </pic:nvPicPr>
                  <pic:blipFill>
                    <a:blip r:embed="rId23"/>
                    <a:srcRect/>
                    <a:stretch>
                      <a:fillRect/>
                    </a:stretch>
                  </pic:blipFill>
                  <pic:spPr bwMode="auto">
                    <a:xfrm>
                      <a:off x="0" y="0"/>
                      <a:ext cx="2857500" cy="590550"/>
                    </a:xfrm>
                    <a:prstGeom prst="rect">
                      <a:avLst/>
                    </a:prstGeom>
                    <a:noFill/>
                    <a:ln w="9525">
                      <a:noFill/>
                      <a:miter lim="800000"/>
                      <a:headEnd/>
                      <a:tailEnd/>
                    </a:ln>
                  </pic:spPr>
                </pic:pic>
              </a:graphicData>
            </a:graphic>
          </wp:inline>
        </w:drawing>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Style w:val="a7"/>
          <w:rFonts w:ascii="仿宋" w:eastAsia="仿宋" w:hAnsi="仿宋" w:hint="eastAsia"/>
          <w:color w:val="000000"/>
          <w:sz w:val="30"/>
          <w:szCs w:val="30"/>
        </w:rPr>
        <w:t>【原话】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我曾专门讲纪律问题。生活纪律、组织纪律、财经纪律、政治纪律，多少纪律，问题是执行得不好，有些人觉得纪律是“稻草人”，不在乎，现在就是要严明纪律。各级干部要有敬畏之心，监督、奖惩措施要跟上。不防微杜渐就会溃于蚁穴。</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——2014年3月5日参加上海代表团审议时的讲话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w:t>
      </w:r>
      <w:r w:rsidRPr="00A42ACA">
        <w:rPr>
          <w:rStyle w:val="a7"/>
          <w:rFonts w:ascii="仿宋" w:eastAsia="仿宋" w:hAnsi="仿宋" w:hint="eastAsia"/>
          <w:color w:val="000000"/>
          <w:sz w:val="30"/>
          <w:szCs w:val="30"/>
        </w:rPr>
        <w:t>点评</w:t>
      </w:r>
      <w:r w:rsidRPr="00A42ACA">
        <w:rPr>
          <w:rFonts w:ascii="仿宋" w:eastAsia="仿宋" w:hAnsi="仿宋" w:hint="eastAsia"/>
          <w:color w:val="000000"/>
          <w:sz w:val="30"/>
          <w:szCs w:val="30"/>
        </w:rPr>
        <w:t>】</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欲知平直，则必准绳；欲知方圆，则必规矩。”纪律是党的生命，严明的纪律和规矩是我们党区别于其他政党的显著特征，更是我们党始终保持顽强的战斗力、强大的生命力，并不断取得胜利的重要保证。不守纪律、没有规矩就没有严肃的党内政治生活，党就会成为一盘散沙，更不成其为马克思主义政党。加强纪律建设是全面从严治党的治本之策。</w:t>
      </w:r>
    </w:p>
    <w:p w:rsidR="00684FE2" w:rsidRPr="00A42ACA" w:rsidRDefault="00684FE2" w:rsidP="00684FE2">
      <w:pPr>
        <w:pStyle w:val="a6"/>
        <w:shd w:val="clear" w:color="auto" w:fill="FFFFFF"/>
        <w:spacing w:beforeAutospacing="0" w:afterAutospacing="0" w:line="360" w:lineRule="atLeast"/>
        <w:jc w:val="center"/>
        <w:rPr>
          <w:rFonts w:ascii="仿宋" w:eastAsia="仿宋" w:hAnsi="仿宋"/>
          <w:color w:val="000000"/>
          <w:sz w:val="30"/>
          <w:szCs w:val="30"/>
        </w:rPr>
      </w:pPr>
      <w:r w:rsidRPr="00A42ACA">
        <w:rPr>
          <w:rFonts w:ascii="仿宋" w:eastAsia="仿宋" w:hAnsi="仿宋"/>
          <w:noProof/>
          <w:color w:val="000000"/>
          <w:sz w:val="30"/>
          <w:szCs w:val="30"/>
        </w:rPr>
        <w:drawing>
          <wp:inline distT="0" distB="0" distL="0" distR="0">
            <wp:extent cx="2857500" cy="590550"/>
            <wp:effectExtent l="19050" t="0" r="0" b="0"/>
            <wp:docPr id="26" name="图片 26" descr="http://fanfu.people.com.cn/NMediaFile/2018/0307/MAIN201803071425000380627076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anfu.people.com.cn/NMediaFile/2018/0307/MAIN201803071425000380627076543.png"/>
                    <pic:cNvPicPr>
                      <a:picLocks noChangeAspect="1" noChangeArrowheads="1"/>
                    </pic:cNvPicPr>
                  </pic:nvPicPr>
                  <pic:blipFill>
                    <a:blip r:embed="rId24"/>
                    <a:srcRect/>
                    <a:stretch>
                      <a:fillRect/>
                    </a:stretch>
                  </pic:blipFill>
                  <pic:spPr bwMode="auto">
                    <a:xfrm>
                      <a:off x="0" y="0"/>
                      <a:ext cx="2857500" cy="590550"/>
                    </a:xfrm>
                    <a:prstGeom prst="rect">
                      <a:avLst/>
                    </a:prstGeom>
                    <a:noFill/>
                    <a:ln w="9525">
                      <a:noFill/>
                      <a:miter lim="800000"/>
                      <a:headEnd/>
                      <a:tailEnd/>
                    </a:ln>
                  </pic:spPr>
                </pic:pic>
              </a:graphicData>
            </a:graphic>
          </wp:inline>
        </w:drawing>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Style w:val="a7"/>
          <w:rFonts w:ascii="仿宋" w:eastAsia="仿宋" w:hAnsi="仿宋" w:hint="eastAsia"/>
          <w:color w:val="000000"/>
          <w:sz w:val="30"/>
          <w:szCs w:val="30"/>
        </w:rPr>
        <w:t>【原话】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lastRenderedPageBreak/>
        <w:t>要以推进干部作风转变为抓手，全面推进干部队伍建设。要严肃党内政治生活，深入整治选人用人不正之风，坚持正确用人导向，真正把忠诚党和人民事业、做人堂堂正正、干事干干净净的干部选拔出来。</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——2017年3月7日参加辽宁代表团审议时的讲话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80"/>
          <w:sz w:val="30"/>
          <w:szCs w:val="30"/>
        </w:rPr>
        <w:t>要保护作风正派、锐意进取的干部，真正把那些想干事、能干事、敢担当、善作为的优秀干部选拔到各级领导班子中来。</w:t>
      </w:r>
    </w:p>
    <w:p w:rsidR="00684FE2" w:rsidRPr="00A42ACA" w:rsidRDefault="00684FE2" w:rsidP="00684FE2">
      <w:pPr>
        <w:pStyle w:val="a6"/>
        <w:shd w:val="clear" w:color="auto" w:fill="FFFFFF"/>
        <w:spacing w:beforeAutospacing="0" w:afterAutospacing="0" w:line="360" w:lineRule="atLeast"/>
        <w:ind w:firstLine="480"/>
        <w:jc w:val="right"/>
        <w:rPr>
          <w:rFonts w:ascii="仿宋" w:eastAsia="仿宋" w:hAnsi="仿宋"/>
          <w:color w:val="000000"/>
          <w:sz w:val="30"/>
          <w:szCs w:val="30"/>
        </w:rPr>
      </w:pPr>
      <w:r w:rsidRPr="00A42ACA">
        <w:rPr>
          <w:rFonts w:ascii="仿宋" w:eastAsia="仿宋" w:hAnsi="仿宋" w:hint="eastAsia"/>
          <w:color w:val="000080"/>
          <w:sz w:val="30"/>
          <w:szCs w:val="30"/>
        </w:rPr>
        <w:t>——2016年3月7日参加黑龙江代表团审议时的讲话</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w:t>
      </w:r>
      <w:r w:rsidRPr="00A42ACA">
        <w:rPr>
          <w:rStyle w:val="a7"/>
          <w:rFonts w:ascii="仿宋" w:eastAsia="仿宋" w:hAnsi="仿宋" w:hint="eastAsia"/>
          <w:color w:val="000000"/>
          <w:sz w:val="30"/>
          <w:szCs w:val="30"/>
        </w:rPr>
        <w:t>点评</w:t>
      </w:r>
      <w:r w:rsidRPr="00A42ACA">
        <w:rPr>
          <w:rFonts w:ascii="仿宋" w:eastAsia="仿宋" w:hAnsi="仿宋" w:hint="eastAsia"/>
          <w:color w:val="000000"/>
          <w:sz w:val="30"/>
          <w:szCs w:val="30"/>
        </w:rPr>
        <w:t>】</w:t>
      </w:r>
    </w:p>
    <w:p w:rsidR="00684FE2" w:rsidRPr="00A42ACA" w:rsidRDefault="00684FE2" w:rsidP="00684FE2">
      <w:pPr>
        <w:pStyle w:val="a6"/>
        <w:shd w:val="clear" w:color="auto" w:fill="FFFFFF"/>
        <w:spacing w:beforeAutospacing="0" w:afterAutospacing="0" w:line="360" w:lineRule="atLeast"/>
        <w:ind w:firstLine="480"/>
        <w:rPr>
          <w:rFonts w:ascii="仿宋" w:eastAsia="仿宋" w:hAnsi="仿宋"/>
          <w:color w:val="000000"/>
          <w:sz w:val="30"/>
          <w:szCs w:val="30"/>
        </w:rPr>
      </w:pPr>
      <w:r w:rsidRPr="00A42ACA">
        <w:rPr>
          <w:rFonts w:ascii="仿宋" w:eastAsia="仿宋" w:hAnsi="仿宋" w:hint="eastAsia"/>
          <w:color w:val="000000"/>
          <w:sz w:val="30"/>
          <w:szCs w:val="30"/>
        </w:rPr>
        <w:t>治国之要，首在用人。党的十八大以来，习近平总书记就干部选任等话题发表过一系列重要论述，例如在甘肃调研时，他强调要重用“四种人”，在同中央党校第一期县委书记研修班学员进行座谈时，他提出干部要做到“心中四有”。这些要求，既与党章规定的干部条件高度一致、一脉相承，又顺应伟大斗争和伟大事业的需要，赋予了德才兼备、以德为先标准新的时代内涵。坚持和落实好干部标准，要严把政治关、作风关、能力关、廉洁关，大力选拔忠诚干净担当的干部。</w:t>
      </w:r>
    </w:p>
    <w:p w:rsidR="00833F0F" w:rsidRPr="00A42ACA" w:rsidRDefault="00833F0F" w:rsidP="002C11FC">
      <w:pPr>
        <w:jc w:val="center"/>
        <w:rPr>
          <w:rFonts w:ascii="仿宋" w:eastAsia="仿宋" w:hAnsi="仿宋"/>
          <w:sz w:val="29"/>
        </w:rPr>
      </w:pPr>
    </w:p>
    <w:p w:rsidR="00684FE2" w:rsidRPr="00A42ACA" w:rsidRDefault="00684FE2" w:rsidP="002C11FC">
      <w:pPr>
        <w:jc w:val="center"/>
        <w:rPr>
          <w:rFonts w:ascii="仿宋" w:eastAsia="仿宋" w:hAnsi="仿宋"/>
          <w:sz w:val="29"/>
        </w:rPr>
      </w:pPr>
    </w:p>
    <w:p w:rsidR="00684FE2" w:rsidRPr="00A42ACA" w:rsidRDefault="00684FE2" w:rsidP="00B84E1D">
      <w:pPr>
        <w:jc w:val="right"/>
        <w:rPr>
          <w:rFonts w:ascii="仿宋" w:eastAsia="仿宋" w:hAnsi="仿宋"/>
          <w:sz w:val="29"/>
        </w:rPr>
      </w:pPr>
      <w:r w:rsidRPr="00A42ACA">
        <w:rPr>
          <w:rFonts w:ascii="仿宋" w:eastAsia="仿宋" w:hAnsi="仿宋" w:hint="eastAsia"/>
          <w:sz w:val="29"/>
        </w:rPr>
        <w:t>2018年3月</w:t>
      </w:r>
      <w:r w:rsidR="00B84E1D" w:rsidRPr="00A42ACA">
        <w:rPr>
          <w:rFonts w:ascii="仿宋" w:eastAsia="仿宋" w:hAnsi="仿宋" w:hint="eastAsia"/>
          <w:sz w:val="29"/>
        </w:rPr>
        <w:t>9日</w:t>
      </w:r>
    </w:p>
    <w:sectPr w:rsidR="00684FE2" w:rsidRPr="00A42ACA" w:rsidSect="002B6E11">
      <w:headerReference w:type="default" r:id="rId2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80B" w:rsidRDefault="0088180B">
      <w:r>
        <w:separator/>
      </w:r>
    </w:p>
  </w:endnote>
  <w:endnote w:type="continuationSeparator" w:id="1">
    <w:p w:rsidR="0088180B" w:rsidRDefault="00881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KaiTi">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6472"/>
      <w:docPartObj>
        <w:docPartGallery w:val="Page Numbers (Bottom of Page)"/>
        <w:docPartUnique/>
      </w:docPartObj>
    </w:sdtPr>
    <w:sdtContent>
      <w:p w:rsidR="00B84E1D" w:rsidRDefault="0079044A">
        <w:pPr>
          <w:pStyle w:val="a4"/>
          <w:jc w:val="center"/>
        </w:pPr>
        <w:fldSimple w:instr=" PAGE   \* MERGEFORMAT ">
          <w:r w:rsidR="00A42ACA" w:rsidRPr="00A42ACA">
            <w:rPr>
              <w:noProof/>
              <w:lang w:val="zh-CN"/>
            </w:rPr>
            <w:t>10</w:t>
          </w:r>
        </w:fldSimple>
      </w:p>
    </w:sdtContent>
  </w:sdt>
  <w:p w:rsidR="004E6231" w:rsidRDefault="004E62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80B" w:rsidRDefault="0088180B">
      <w:r>
        <w:separator/>
      </w:r>
    </w:p>
  </w:footnote>
  <w:footnote w:type="continuationSeparator" w:id="1">
    <w:p w:rsidR="0088180B" w:rsidRDefault="00881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5F" w:rsidRDefault="0037705F" w:rsidP="00EC748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BC7"/>
    <w:rsid w:val="00002CC8"/>
    <w:rsid w:val="00020AE7"/>
    <w:rsid w:val="00025EB2"/>
    <w:rsid w:val="00043297"/>
    <w:rsid w:val="00051BFB"/>
    <w:rsid w:val="0005294F"/>
    <w:rsid w:val="00065A2B"/>
    <w:rsid w:val="00076FA1"/>
    <w:rsid w:val="000946AE"/>
    <w:rsid w:val="000968CC"/>
    <w:rsid w:val="000A09EB"/>
    <w:rsid w:val="000B03DE"/>
    <w:rsid w:val="000B3BCE"/>
    <w:rsid w:val="000C3AFD"/>
    <w:rsid w:val="000E0C10"/>
    <w:rsid w:val="000E6DA6"/>
    <w:rsid w:val="00100BC7"/>
    <w:rsid w:val="00100C6A"/>
    <w:rsid w:val="0010575E"/>
    <w:rsid w:val="00110F2C"/>
    <w:rsid w:val="001407FF"/>
    <w:rsid w:val="001541C6"/>
    <w:rsid w:val="00157D0C"/>
    <w:rsid w:val="00167E13"/>
    <w:rsid w:val="00186298"/>
    <w:rsid w:val="00196BB0"/>
    <w:rsid w:val="001D1334"/>
    <w:rsid w:val="001D165F"/>
    <w:rsid w:val="001E210F"/>
    <w:rsid w:val="001F3B34"/>
    <w:rsid w:val="0020231F"/>
    <w:rsid w:val="00202B94"/>
    <w:rsid w:val="00203F86"/>
    <w:rsid w:val="0022216A"/>
    <w:rsid w:val="00224D6A"/>
    <w:rsid w:val="00232679"/>
    <w:rsid w:val="002363B4"/>
    <w:rsid w:val="00236482"/>
    <w:rsid w:val="00244BBD"/>
    <w:rsid w:val="00253667"/>
    <w:rsid w:val="0026087B"/>
    <w:rsid w:val="00265FC3"/>
    <w:rsid w:val="002711BD"/>
    <w:rsid w:val="002815EA"/>
    <w:rsid w:val="00293004"/>
    <w:rsid w:val="00296BF5"/>
    <w:rsid w:val="002A27C5"/>
    <w:rsid w:val="002A514C"/>
    <w:rsid w:val="002A6C1B"/>
    <w:rsid w:val="002B1C56"/>
    <w:rsid w:val="002B48BF"/>
    <w:rsid w:val="002B5979"/>
    <w:rsid w:val="002B5D95"/>
    <w:rsid w:val="002B6E11"/>
    <w:rsid w:val="002C11FC"/>
    <w:rsid w:val="002C2E58"/>
    <w:rsid w:val="00307817"/>
    <w:rsid w:val="00312279"/>
    <w:rsid w:val="0031457E"/>
    <w:rsid w:val="00330077"/>
    <w:rsid w:val="00354C55"/>
    <w:rsid w:val="00372B83"/>
    <w:rsid w:val="0037705F"/>
    <w:rsid w:val="00382BE0"/>
    <w:rsid w:val="003870ED"/>
    <w:rsid w:val="00390746"/>
    <w:rsid w:val="003A3195"/>
    <w:rsid w:val="003A7589"/>
    <w:rsid w:val="003C32C2"/>
    <w:rsid w:val="003F3607"/>
    <w:rsid w:val="003F675C"/>
    <w:rsid w:val="00401EAD"/>
    <w:rsid w:val="004213FA"/>
    <w:rsid w:val="00430902"/>
    <w:rsid w:val="004369C2"/>
    <w:rsid w:val="004432DE"/>
    <w:rsid w:val="004437AB"/>
    <w:rsid w:val="0046246F"/>
    <w:rsid w:val="004647C4"/>
    <w:rsid w:val="004837DD"/>
    <w:rsid w:val="00485214"/>
    <w:rsid w:val="004A38BA"/>
    <w:rsid w:val="004A6170"/>
    <w:rsid w:val="004C0F91"/>
    <w:rsid w:val="004D2D83"/>
    <w:rsid w:val="004E1B0B"/>
    <w:rsid w:val="004E6231"/>
    <w:rsid w:val="004F633F"/>
    <w:rsid w:val="00512439"/>
    <w:rsid w:val="00526F20"/>
    <w:rsid w:val="00531C76"/>
    <w:rsid w:val="00531E20"/>
    <w:rsid w:val="005437C6"/>
    <w:rsid w:val="00552496"/>
    <w:rsid w:val="005542ED"/>
    <w:rsid w:val="00573BCF"/>
    <w:rsid w:val="0059088B"/>
    <w:rsid w:val="005A517E"/>
    <w:rsid w:val="005A6CA0"/>
    <w:rsid w:val="005A755F"/>
    <w:rsid w:val="005C297E"/>
    <w:rsid w:val="005F14B2"/>
    <w:rsid w:val="00613F12"/>
    <w:rsid w:val="0061618D"/>
    <w:rsid w:val="006459E4"/>
    <w:rsid w:val="00652078"/>
    <w:rsid w:val="00671A51"/>
    <w:rsid w:val="006758F7"/>
    <w:rsid w:val="006760BE"/>
    <w:rsid w:val="006822FD"/>
    <w:rsid w:val="0068381B"/>
    <w:rsid w:val="00684FE2"/>
    <w:rsid w:val="00694DE5"/>
    <w:rsid w:val="00694EEA"/>
    <w:rsid w:val="00696CCA"/>
    <w:rsid w:val="006B7492"/>
    <w:rsid w:val="006D1988"/>
    <w:rsid w:val="006E14A0"/>
    <w:rsid w:val="006E1BF7"/>
    <w:rsid w:val="0070150B"/>
    <w:rsid w:val="007033CE"/>
    <w:rsid w:val="007035FC"/>
    <w:rsid w:val="00712639"/>
    <w:rsid w:val="0073768F"/>
    <w:rsid w:val="00742BE9"/>
    <w:rsid w:val="0075010E"/>
    <w:rsid w:val="007633FC"/>
    <w:rsid w:val="00763E51"/>
    <w:rsid w:val="00764D2D"/>
    <w:rsid w:val="007727BA"/>
    <w:rsid w:val="0079044A"/>
    <w:rsid w:val="007B05B7"/>
    <w:rsid w:val="007B0B20"/>
    <w:rsid w:val="007B6196"/>
    <w:rsid w:val="007D79CF"/>
    <w:rsid w:val="007E04A5"/>
    <w:rsid w:val="007E4218"/>
    <w:rsid w:val="007E77DE"/>
    <w:rsid w:val="007F3062"/>
    <w:rsid w:val="007F480C"/>
    <w:rsid w:val="007F6443"/>
    <w:rsid w:val="00806DFB"/>
    <w:rsid w:val="00812954"/>
    <w:rsid w:val="008207CA"/>
    <w:rsid w:val="008209BE"/>
    <w:rsid w:val="008316FD"/>
    <w:rsid w:val="00833F0F"/>
    <w:rsid w:val="0085109B"/>
    <w:rsid w:val="00851745"/>
    <w:rsid w:val="00867361"/>
    <w:rsid w:val="00872FFE"/>
    <w:rsid w:val="0088180B"/>
    <w:rsid w:val="00883AA7"/>
    <w:rsid w:val="00895085"/>
    <w:rsid w:val="008B02DB"/>
    <w:rsid w:val="008C2855"/>
    <w:rsid w:val="008D4203"/>
    <w:rsid w:val="008E1308"/>
    <w:rsid w:val="008E41FF"/>
    <w:rsid w:val="008E5551"/>
    <w:rsid w:val="0090215A"/>
    <w:rsid w:val="009107E5"/>
    <w:rsid w:val="00920A25"/>
    <w:rsid w:val="009531D5"/>
    <w:rsid w:val="00953FA5"/>
    <w:rsid w:val="009553BE"/>
    <w:rsid w:val="00966BF1"/>
    <w:rsid w:val="00967546"/>
    <w:rsid w:val="009A5E9A"/>
    <w:rsid w:val="009A6309"/>
    <w:rsid w:val="009C58D5"/>
    <w:rsid w:val="009C60EF"/>
    <w:rsid w:val="009E02DD"/>
    <w:rsid w:val="009E0C0B"/>
    <w:rsid w:val="00A21335"/>
    <w:rsid w:val="00A42ACA"/>
    <w:rsid w:val="00A73AF9"/>
    <w:rsid w:val="00A84A9F"/>
    <w:rsid w:val="00A857FB"/>
    <w:rsid w:val="00A87905"/>
    <w:rsid w:val="00AA3159"/>
    <w:rsid w:val="00AA61FE"/>
    <w:rsid w:val="00AB1914"/>
    <w:rsid w:val="00AB2B2B"/>
    <w:rsid w:val="00AC1ABF"/>
    <w:rsid w:val="00AC1F99"/>
    <w:rsid w:val="00AC27BB"/>
    <w:rsid w:val="00AC487F"/>
    <w:rsid w:val="00AC67C1"/>
    <w:rsid w:val="00AD328C"/>
    <w:rsid w:val="00AE2B60"/>
    <w:rsid w:val="00B07971"/>
    <w:rsid w:val="00B11EC2"/>
    <w:rsid w:val="00B1352F"/>
    <w:rsid w:val="00B15734"/>
    <w:rsid w:val="00B17788"/>
    <w:rsid w:val="00B17C0A"/>
    <w:rsid w:val="00B26A10"/>
    <w:rsid w:val="00B45E9B"/>
    <w:rsid w:val="00B62DC7"/>
    <w:rsid w:val="00B63522"/>
    <w:rsid w:val="00B73A13"/>
    <w:rsid w:val="00B83AC3"/>
    <w:rsid w:val="00B83C9C"/>
    <w:rsid w:val="00B84E1D"/>
    <w:rsid w:val="00B86B28"/>
    <w:rsid w:val="00B95C6B"/>
    <w:rsid w:val="00BA59DE"/>
    <w:rsid w:val="00BB024E"/>
    <w:rsid w:val="00BB0A28"/>
    <w:rsid w:val="00BB370A"/>
    <w:rsid w:val="00BC1233"/>
    <w:rsid w:val="00BF56C5"/>
    <w:rsid w:val="00C00CE0"/>
    <w:rsid w:val="00C02EFA"/>
    <w:rsid w:val="00C12D59"/>
    <w:rsid w:val="00C13D0F"/>
    <w:rsid w:val="00C1737E"/>
    <w:rsid w:val="00C17A6F"/>
    <w:rsid w:val="00C20D30"/>
    <w:rsid w:val="00C24789"/>
    <w:rsid w:val="00C26559"/>
    <w:rsid w:val="00C51759"/>
    <w:rsid w:val="00C6042F"/>
    <w:rsid w:val="00C75917"/>
    <w:rsid w:val="00C828BC"/>
    <w:rsid w:val="00C93AA8"/>
    <w:rsid w:val="00CB14A0"/>
    <w:rsid w:val="00CB1E0D"/>
    <w:rsid w:val="00CB53A8"/>
    <w:rsid w:val="00CC4F34"/>
    <w:rsid w:val="00CD1B92"/>
    <w:rsid w:val="00CE618A"/>
    <w:rsid w:val="00D005DE"/>
    <w:rsid w:val="00D00DA7"/>
    <w:rsid w:val="00D17685"/>
    <w:rsid w:val="00D250BE"/>
    <w:rsid w:val="00D630B3"/>
    <w:rsid w:val="00D700FA"/>
    <w:rsid w:val="00D85A33"/>
    <w:rsid w:val="00DA1AA8"/>
    <w:rsid w:val="00DB4DD9"/>
    <w:rsid w:val="00DB746E"/>
    <w:rsid w:val="00DC77DB"/>
    <w:rsid w:val="00DD1148"/>
    <w:rsid w:val="00DE743B"/>
    <w:rsid w:val="00DF79C0"/>
    <w:rsid w:val="00E03002"/>
    <w:rsid w:val="00E035EF"/>
    <w:rsid w:val="00E13733"/>
    <w:rsid w:val="00E14C58"/>
    <w:rsid w:val="00E150B4"/>
    <w:rsid w:val="00E20450"/>
    <w:rsid w:val="00E30189"/>
    <w:rsid w:val="00E43309"/>
    <w:rsid w:val="00E506ED"/>
    <w:rsid w:val="00E52B3C"/>
    <w:rsid w:val="00E8063F"/>
    <w:rsid w:val="00E94D9F"/>
    <w:rsid w:val="00EA78CA"/>
    <w:rsid w:val="00EA794E"/>
    <w:rsid w:val="00EB19BB"/>
    <w:rsid w:val="00EB5C7E"/>
    <w:rsid w:val="00EC748F"/>
    <w:rsid w:val="00ED566A"/>
    <w:rsid w:val="00ED7591"/>
    <w:rsid w:val="00EF03BD"/>
    <w:rsid w:val="00EF6153"/>
    <w:rsid w:val="00EF6D1B"/>
    <w:rsid w:val="00F01440"/>
    <w:rsid w:val="00F10501"/>
    <w:rsid w:val="00F179C7"/>
    <w:rsid w:val="00F367CC"/>
    <w:rsid w:val="00F61415"/>
    <w:rsid w:val="00F736A9"/>
    <w:rsid w:val="00F87E60"/>
    <w:rsid w:val="00F94173"/>
    <w:rsid w:val="00FC5EC0"/>
    <w:rsid w:val="00FD182C"/>
    <w:rsid w:val="00FD7892"/>
    <w:rsid w:val="00FE2E43"/>
    <w:rsid w:val="00FF4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1FC"/>
    <w:pPr>
      <w:widowControl w:val="0"/>
      <w:jc w:val="both"/>
    </w:pPr>
    <w:rPr>
      <w:kern w:val="2"/>
      <w:sz w:val="21"/>
      <w:szCs w:val="24"/>
    </w:rPr>
  </w:style>
  <w:style w:type="paragraph" w:styleId="1">
    <w:name w:val="heading 1"/>
    <w:basedOn w:val="a"/>
    <w:link w:val="1Char"/>
    <w:uiPriority w:val="9"/>
    <w:qFormat/>
    <w:rsid w:val="00CB53A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rsid w:val="004E623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684F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7705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37705F"/>
    <w:pPr>
      <w:tabs>
        <w:tab w:val="center" w:pos="4153"/>
        <w:tab w:val="right" w:pos="8306"/>
      </w:tabs>
      <w:snapToGrid w:val="0"/>
      <w:jc w:val="left"/>
    </w:pPr>
    <w:rPr>
      <w:sz w:val="18"/>
      <w:szCs w:val="18"/>
    </w:rPr>
  </w:style>
  <w:style w:type="character" w:customStyle="1" w:styleId="1Char">
    <w:name w:val="标题 1 Char"/>
    <w:basedOn w:val="a0"/>
    <w:link w:val="1"/>
    <w:uiPriority w:val="9"/>
    <w:rsid w:val="00CB53A8"/>
    <w:rPr>
      <w:rFonts w:ascii="宋体" w:hAnsi="宋体" w:cs="宋体"/>
      <w:b/>
      <w:bCs/>
      <w:kern w:val="36"/>
      <w:sz w:val="48"/>
      <w:szCs w:val="48"/>
    </w:rPr>
  </w:style>
  <w:style w:type="character" w:customStyle="1" w:styleId="time">
    <w:name w:val="time"/>
    <w:basedOn w:val="a0"/>
    <w:rsid w:val="00CB53A8"/>
  </w:style>
  <w:style w:type="character" w:customStyle="1" w:styleId="apple-converted-space">
    <w:name w:val="apple-converted-space"/>
    <w:basedOn w:val="a0"/>
    <w:rsid w:val="00CB53A8"/>
  </w:style>
  <w:style w:type="character" w:styleId="a5">
    <w:name w:val="Hyperlink"/>
    <w:basedOn w:val="a0"/>
    <w:uiPriority w:val="99"/>
    <w:unhideWhenUsed/>
    <w:rsid w:val="00CB53A8"/>
    <w:rPr>
      <w:color w:val="0000FF"/>
      <w:u w:val="single"/>
    </w:rPr>
  </w:style>
  <w:style w:type="paragraph" w:styleId="a6">
    <w:name w:val="Normal (Web)"/>
    <w:basedOn w:val="a"/>
    <w:uiPriority w:val="99"/>
    <w:unhideWhenUsed/>
    <w:rsid w:val="00CB53A8"/>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4"/>
    <w:uiPriority w:val="99"/>
    <w:rsid w:val="004E6231"/>
    <w:rPr>
      <w:kern w:val="2"/>
      <w:sz w:val="18"/>
      <w:szCs w:val="18"/>
    </w:rPr>
  </w:style>
  <w:style w:type="character" w:customStyle="1" w:styleId="2Char">
    <w:name w:val="标题 2 Char"/>
    <w:basedOn w:val="a0"/>
    <w:link w:val="2"/>
    <w:semiHidden/>
    <w:rsid w:val="004E6231"/>
    <w:rPr>
      <w:rFonts w:asciiTheme="majorHAnsi" w:eastAsiaTheme="majorEastAsia" w:hAnsiTheme="majorHAnsi" w:cstheme="majorBidi"/>
      <w:b/>
      <w:bCs/>
      <w:kern w:val="2"/>
      <w:sz w:val="32"/>
      <w:szCs w:val="32"/>
    </w:rPr>
  </w:style>
  <w:style w:type="character" w:customStyle="1" w:styleId="imgdesc">
    <w:name w:val="imgdesc"/>
    <w:basedOn w:val="a0"/>
    <w:rsid w:val="004E6231"/>
  </w:style>
  <w:style w:type="character" w:styleId="a7">
    <w:name w:val="Strong"/>
    <w:basedOn w:val="a0"/>
    <w:uiPriority w:val="22"/>
    <w:qFormat/>
    <w:rsid w:val="004E6231"/>
    <w:rPr>
      <w:b/>
      <w:bCs/>
    </w:rPr>
  </w:style>
  <w:style w:type="paragraph" w:styleId="a8">
    <w:name w:val="Balloon Text"/>
    <w:basedOn w:val="a"/>
    <w:link w:val="Char0"/>
    <w:rsid w:val="004E6231"/>
    <w:rPr>
      <w:sz w:val="18"/>
      <w:szCs w:val="18"/>
    </w:rPr>
  </w:style>
  <w:style w:type="character" w:customStyle="1" w:styleId="Char0">
    <w:name w:val="批注框文本 Char"/>
    <w:basedOn w:val="a0"/>
    <w:link w:val="a8"/>
    <w:rsid w:val="004E6231"/>
    <w:rPr>
      <w:kern w:val="2"/>
      <w:sz w:val="18"/>
      <w:szCs w:val="18"/>
    </w:rPr>
  </w:style>
  <w:style w:type="character" w:customStyle="1" w:styleId="fontstyle01">
    <w:name w:val="fontstyle01"/>
    <w:basedOn w:val="a0"/>
    <w:rsid w:val="00833F0F"/>
    <w:rPr>
      <w:rFonts w:ascii="黑体" w:eastAsia="黑体" w:hAnsi="黑体" w:hint="eastAsia"/>
      <w:b w:val="0"/>
      <w:bCs w:val="0"/>
      <w:i w:val="0"/>
      <w:iCs w:val="0"/>
      <w:color w:val="000000"/>
      <w:sz w:val="36"/>
      <w:szCs w:val="36"/>
    </w:rPr>
  </w:style>
  <w:style w:type="character" w:customStyle="1" w:styleId="fontstyle21">
    <w:name w:val="fontstyle21"/>
    <w:basedOn w:val="a0"/>
    <w:rsid w:val="00833F0F"/>
    <w:rPr>
      <w:rFonts w:ascii="楷体_GB2312" w:eastAsia="楷体_GB2312" w:hint="eastAsia"/>
      <w:b w:val="0"/>
      <w:bCs w:val="0"/>
      <w:i w:val="0"/>
      <w:iCs w:val="0"/>
      <w:color w:val="000000"/>
      <w:sz w:val="36"/>
      <w:szCs w:val="36"/>
    </w:rPr>
  </w:style>
  <w:style w:type="character" w:customStyle="1" w:styleId="fontstyle31">
    <w:name w:val="fontstyle31"/>
    <w:basedOn w:val="a0"/>
    <w:rsid w:val="00833F0F"/>
    <w:rPr>
      <w:rFonts w:ascii="宋体" w:eastAsia="宋体" w:hAnsi="宋体" w:hint="eastAsia"/>
      <w:b w:val="0"/>
      <w:bCs w:val="0"/>
      <w:i w:val="0"/>
      <w:iCs w:val="0"/>
      <w:color w:val="000000"/>
      <w:sz w:val="18"/>
      <w:szCs w:val="18"/>
    </w:rPr>
  </w:style>
  <w:style w:type="character" w:customStyle="1" w:styleId="fontstyle41">
    <w:name w:val="fontstyle41"/>
    <w:basedOn w:val="a0"/>
    <w:rsid w:val="00833F0F"/>
    <w:rPr>
      <w:rFonts w:ascii="黑体" w:eastAsia="黑体" w:hAnsi="黑体" w:hint="eastAsia"/>
      <w:b w:val="0"/>
      <w:bCs w:val="0"/>
      <w:i w:val="0"/>
      <w:iCs w:val="0"/>
      <w:color w:val="000000"/>
      <w:sz w:val="36"/>
      <w:szCs w:val="36"/>
    </w:rPr>
  </w:style>
  <w:style w:type="character" w:customStyle="1" w:styleId="fontstyle51">
    <w:name w:val="fontstyle51"/>
    <w:basedOn w:val="a0"/>
    <w:rsid w:val="00833F0F"/>
    <w:rPr>
      <w:rFonts w:ascii="华文中宋" w:eastAsia="华文中宋" w:hAnsi="华文中宋" w:hint="eastAsia"/>
      <w:b w:val="0"/>
      <w:bCs w:val="0"/>
      <w:i w:val="0"/>
      <w:iCs w:val="0"/>
      <w:color w:val="000000"/>
      <w:sz w:val="36"/>
      <w:szCs w:val="36"/>
    </w:rPr>
  </w:style>
  <w:style w:type="character" w:customStyle="1" w:styleId="fontstyle61">
    <w:name w:val="fontstyle61"/>
    <w:basedOn w:val="a0"/>
    <w:rsid w:val="00833F0F"/>
    <w:rPr>
      <w:rFonts w:ascii="KaiTi" w:hAnsi="KaiTi" w:hint="default"/>
      <w:b w:val="0"/>
      <w:bCs w:val="0"/>
      <w:i w:val="0"/>
      <w:iCs w:val="0"/>
      <w:color w:val="000000"/>
      <w:sz w:val="36"/>
      <w:szCs w:val="36"/>
    </w:rPr>
  </w:style>
  <w:style w:type="character" w:customStyle="1" w:styleId="3Char">
    <w:name w:val="标题 3 Char"/>
    <w:basedOn w:val="a0"/>
    <w:link w:val="3"/>
    <w:semiHidden/>
    <w:rsid w:val="00684FE2"/>
    <w:rPr>
      <w:b/>
      <w:bCs/>
      <w:kern w:val="2"/>
      <w:sz w:val="32"/>
      <w:szCs w:val="32"/>
    </w:rPr>
  </w:style>
  <w:style w:type="paragraph" w:customStyle="1" w:styleId="sou">
    <w:name w:val="sou"/>
    <w:basedOn w:val="a"/>
    <w:rsid w:val="00684FE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24771265">
      <w:bodyDiv w:val="1"/>
      <w:marLeft w:val="0"/>
      <w:marRight w:val="0"/>
      <w:marTop w:val="0"/>
      <w:marBottom w:val="0"/>
      <w:divBdr>
        <w:top w:val="none" w:sz="0" w:space="0" w:color="auto"/>
        <w:left w:val="none" w:sz="0" w:space="0" w:color="auto"/>
        <w:bottom w:val="none" w:sz="0" w:space="0" w:color="auto"/>
        <w:right w:val="none" w:sz="0" w:space="0" w:color="auto"/>
      </w:divBdr>
      <w:divsChild>
        <w:div w:id="58525724">
          <w:marLeft w:val="0"/>
          <w:marRight w:val="0"/>
          <w:marTop w:val="0"/>
          <w:marBottom w:val="0"/>
          <w:divBdr>
            <w:top w:val="none" w:sz="0" w:space="0" w:color="auto"/>
            <w:left w:val="none" w:sz="0" w:space="0" w:color="auto"/>
            <w:bottom w:val="none" w:sz="0" w:space="0" w:color="auto"/>
            <w:right w:val="none" w:sz="0" w:space="0" w:color="auto"/>
          </w:divBdr>
          <w:divsChild>
            <w:div w:id="3744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0392">
      <w:bodyDiv w:val="1"/>
      <w:marLeft w:val="0"/>
      <w:marRight w:val="0"/>
      <w:marTop w:val="0"/>
      <w:marBottom w:val="0"/>
      <w:divBdr>
        <w:top w:val="none" w:sz="0" w:space="0" w:color="auto"/>
        <w:left w:val="none" w:sz="0" w:space="0" w:color="auto"/>
        <w:bottom w:val="none" w:sz="0" w:space="0" w:color="auto"/>
        <w:right w:val="none" w:sz="0" w:space="0" w:color="auto"/>
      </w:divBdr>
    </w:div>
    <w:div w:id="703604064">
      <w:bodyDiv w:val="1"/>
      <w:marLeft w:val="0"/>
      <w:marRight w:val="0"/>
      <w:marTop w:val="0"/>
      <w:marBottom w:val="0"/>
      <w:divBdr>
        <w:top w:val="none" w:sz="0" w:space="0" w:color="auto"/>
        <w:left w:val="none" w:sz="0" w:space="0" w:color="auto"/>
        <w:bottom w:val="none" w:sz="0" w:space="0" w:color="auto"/>
        <w:right w:val="none" w:sz="0" w:space="0" w:color="auto"/>
      </w:divBdr>
    </w:div>
    <w:div w:id="861213211">
      <w:bodyDiv w:val="1"/>
      <w:marLeft w:val="0"/>
      <w:marRight w:val="0"/>
      <w:marTop w:val="0"/>
      <w:marBottom w:val="0"/>
      <w:divBdr>
        <w:top w:val="none" w:sz="0" w:space="0" w:color="auto"/>
        <w:left w:val="none" w:sz="0" w:space="0" w:color="auto"/>
        <w:bottom w:val="none" w:sz="0" w:space="0" w:color="auto"/>
        <w:right w:val="none" w:sz="0" w:space="0" w:color="auto"/>
      </w:divBdr>
    </w:div>
    <w:div w:id="888876536">
      <w:bodyDiv w:val="1"/>
      <w:marLeft w:val="0"/>
      <w:marRight w:val="0"/>
      <w:marTop w:val="0"/>
      <w:marBottom w:val="0"/>
      <w:divBdr>
        <w:top w:val="none" w:sz="0" w:space="0" w:color="auto"/>
        <w:left w:val="none" w:sz="0" w:space="0" w:color="auto"/>
        <w:bottom w:val="none" w:sz="0" w:space="0" w:color="auto"/>
        <w:right w:val="none" w:sz="0" w:space="0" w:color="auto"/>
      </w:divBdr>
    </w:div>
    <w:div w:id="968124881">
      <w:bodyDiv w:val="1"/>
      <w:marLeft w:val="0"/>
      <w:marRight w:val="0"/>
      <w:marTop w:val="0"/>
      <w:marBottom w:val="0"/>
      <w:divBdr>
        <w:top w:val="none" w:sz="0" w:space="0" w:color="auto"/>
        <w:left w:val="none" w:sz="0" w:space="0" w:color="auto"/>
        <w:bottom w:val="none" w:sz="0" w:space="0" w:color="auto"/>
        <w:right w:val="none" w:sz="0" w:space="0" w:color="auto"/>
      </w:divBdr>
    </w:div>
    <w:div w:id="1273784478">
      <w:bodyDiv w:val="1"/>
      <w:marLeft w:val="0"/>
      <w:marRight w:val="0"/>
      <w:marTop w:val="0"/>
      <w:marBottom w:val="0"/>
      <w:divBdr>
        <w:top w:val="none" w:sz="0" w:space="0" w:color="auto"/>
        <w:left w:val="none" w:sz="0" w:space="0" w:color="auto"/>
        <w:bottom w:val="none" w:sz="0" w:space="0" w:color="auto"/>
        <w:right w:val="none" w:sz="0" w:space="0" w:color="auto"/>
      </w:divBdr>
    </w:div>
    <w:div w:id="1287928718">
      <w:bodyDiv w:val="1"/>
      <w:marLeft w:val="0"/>
      <w:marRight w:val="0"/>
      <w:marTop w:val="0"/>
      <w:marBottom w:val="0"/>
      <w:divBdr>
        <w:top w:val="none" w:sz="0" w:space="0" w:color="auto"/>
        <w:left w:val="none" w:sz="0" w:space="0" w:color="auto"/>
        <w:bottom w:val="none" w:sz="0" w:space="0" w:color="auto"/>
        <w:right w:val="none" w:sz="0" w:space="0" w:color="auto"/>
      </w:divBdr>
      <w:divsChild>
        <w:div w:id="1513257507">
          <w:marLeft w:val="0"/>
          <w:marRight w:val="0"/>
          <w:marTop w:val="100"/>
          <w:marBottom w:val="100"/>
          <w:divBdr>
            <w:top w:val="none" w:sz="0" w:space="0" w:color="auto"/>
            <w:left w:val="none" w:sz="0" w:space="0" w:color="auto"/>
            <w:bottom w:val="none" w:sz="0" w:space="0" w:color="auto"/>
            <w:right w:val="none" w:sz="0" w:space="0" w:color="auto"/>
          </w:divBdr>
        </w:div>
      </w:divsChild>
    </w:div>
    <w:div w:id="1384787126">
      <w:bodyDiv w:val="1"/>
      <w:marLeft w:val="0"/>
      <w:marRight w:val="0"/>
      <w:marTop w:val="0"/>
      <w:marBottom w:val="0"/>
      <w:divBdr>
        <w:top w:val="none" w:sz="0" w:space="0" w:color="auto"/>
        <w:left w:val="none" w:sz="0" w:space="0" w:color="auto"/>
        <w:bottom w:val="none" w:sz="0" w:space="0" w:color="auto"/>
        <w:right w:val="none" w:sz="0" w:space="0" w:color="auto"/>
      </w:divBdr>
    </w:div>
    <w:div w:id="1467233313">
      <w:bodyDiv w:val="1"/>
      <w:marLeft w:val="0"/>
      <w:marRight w:val="0"/>
      <w:marTop w:val="0"/>
      <w:marBottom w:val="0"/>
      <w:divBdr>
        <w:top w:val="none" w:sz="0" w:space="0" w:color="auto"/>
        <w:left w:val="none" w:sz="0" w:space="0" w:color="auto"/>
        <w:bottom w:val="none" w:sz="0" w:space="0" w:color="auto"/>
        <w:right w:val="none" w:sz="0" w:space="0" w:color="auto"/>
      </w:divBdr>
    </w:div>
    <w:div w:id="1593005948">
      <w:bodyDiv w:val="1"/>
      <w:marLeft w:val="0"/>
      <w:marRight w:val="0"/>
      <w:marTop w:val="0"/>
      <w:marBottom w:val="0"/>
      <w:divBdr>
        <w:top w:val="none" w:sz="0" w:space="0" w:color="auto"/>
        <w:left w:val="none" w:sz="0" w:space="0" w:color="auto"/>
        <w:bottom w:val="none" w:sz="0" w:space="0" w:color="auto"/>
        <w:right w:val="none" w:sz="0" w:space="0" w:color="auto"/>
      </w:divBdr>
      <w:divsChild>
        <w:div w:id="568275310">
          <w:marLeft w:val="0"/>
          <w:marRight w:val="0"/>
          <w:marTop w:val="0"/>
          <w:marBottom w:val="0"/>
          <w:divBdr>
            <w:top w:val="none" w:sz="0" w:space="0" w:color="auto"/>
            <w:left w:val="none" w:sz="0" w:space="0" w:color="auto"/>
            <w:bottom w:val="none" w:sz="0" w:space="0" w:color="auto"/>
            <w:right w:val="none" w:sz="0" w:space="0" w:color="auto"/>
          </w:divBdr>
          <w:divsChild>
            <w:div w:id="1338579814">
              <w:marLeft w:val="0"/>
              <w:marRight w:val="0"/>
              <w:marTop w:val="100"/>
              <w:marBottom w:val="100"/>
              <w:divBdr>
                <w:top w:val="none" w:sz="0" w:space="0" w:color="auto"/>
                <w:left w:val="none" w:sz="0" w:space="0" w:color="auto"/>
                <w:bottom w:val="none" w:sz="0" w:space="0" w:color="auto"/>
                <w:right w:val="none" w:sz="0" w:space="0" w:color="auto"/>
              </w:divBdr>
              <w:divsChild>
                <w:div w:id="2138450238">
                  <w:marLeft w:val="0"/>
                  <w:marRight w:val="0"/>
                  <w:marTop w:val="0"/>
                  <w:marBottom w:val="0"/>
                  <w:divBdr>
                    <w:top w:val="none" w:sz="0" w:space="0" w:color="auto"/>
                    <w:left w:val="none" w:sz="0" w:space="0" w:color="auto"/>
                    <w:bottom w:val="none" w:sz="0" w:space="0" w:color="auto"/>
                    <w:right w:val="none" w:sz="0" w:space="0" w:color="auto"/>
                  </w:divBdr>
                  <w:divsChild>
                    <w:div w:id="2035881588">
                      <w:marLeft w:val="0"/>
                      <w:marRight w:val="0"/>
                      <w:marTop w:val="225"/>
                      <w:marBottom w:val="0"/>
                      <w:divBdr>
                        <w:top w:val="none" w:sz="0" w:space="0" w:color="auto"/>
                        <w:left w:val="none" w:sz="0" w:space="0" w:color="auto"/>
                        <w:bottom w:val="none" w:sz="0" w:space="0" w:color="auto"/>
                        <w:right w:val="none" w:sz="0" w:space="0" w:color="auto"/>
                      </w:divBdr>
                      <w:divsChild>
                        <w:div w:id="838733715">
                          <w:marLeft w:val="0"/>
                          <w:marRight w:val="0"/>
                          <w:marTop w:val="0"/>
                          <w:marBottom w:val="0"/>
                          <w:divBdr>
                            <w:top w:val="none" w:sz="0" w:space="0" w:color="auto"/>
                            <w:left w:val="none" w:sz="0" w:space="0" w:color="auto"/>
                            <w:bottom w:val="none" w:sz="0" w:space="0" w:color="auto"/>
                            <w:right w:val="none" w:sz="0" w:space="0" w:color="auto"/>
                          </w:divBdr>
                          <w:divsChild>
                            <w:div w:id="186409271">
                              <w:marLeft w:val="0"/>
                              <w:marRight w:val="0"/>
                              <w:marTop w:val="0"/>
                              <w:marBottom w:val="0"/>
                              <w:divBdr>
                                <w:top w:val="none" w:sz="0" w:space="0" w:color="auto"/>
                                <w:left w:val="none" w:sz="0" w:space="0" w:color="auto"/>
                                <w:bottom w:val="none" w:sz="0" w:space="0" w:color="auto"/>
                                <w:right w:val="none" w:sz="0" w:space="0" w:color="auto"/>
                              </w:divBdr>
                              <w:divsChild>
                                <w:div w:id="18031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258513">
      <w:bodyDiv w:val="1"/>
      <w:marLeft w:val="0"/>
      <w:marRight w:val="0"/>
      <w:marTop w:val="0"/>
      <w:marBottom w:val="0"/>
      <w:divBdr>
        <w:top w:val="none" w:sz="0" w:space="0" w:color="auto"/>
        <w:left w:val="none" w:sz="0" w:space="0" w:color="auto"/>
        <w:bottom w:val="none" w:sz="0" w:space="0" w:color="auto"/>
        <w:right w:val="none" w:sz="0" w:space="0" w:color="auto"/>
      </w:divBdr>
      <w:divsChild>
        <w:div w:id="688681965">
          <w:marLeft w:val="0"/>
          <w:marRight w:val="0"/>
          <w:marTop w:val="150"/>
          <w:marBottom w:val="150"/>
          <w:divBdr>
            <w:top w:val="none" w:sz="0" w:space="0" w:color="auto"/>
            <w:left w:val="none" w:sz="0" w:space="0" w:color="auto"/>
            <w:bottom w:val="none" w:sz="0" w:space="0" w:color="auto"/>
            <w:right w:val="none" w:sz="0" w:space="0" w:color="auto"/>
          </w:divBdr>
        </w:div>
        <w:div w:id="2073773741">
          <w:marLeft w:val="0"/>
          <w:marRight w:val="0"/>
          <w:marTop w:val="0"/>
          <w:marBottom w:val="0"/>
          <w:divBdr>
            <w:top w:val="none" w:sz="0" w:space="0" w:color="auto"/>
            <w:left w:val="none" w:sz="0" w:space="0" w:color="auto"/>
            <w:bottom w:val="none" w:sz="0" w:space="0" w:color="auto"/>
            <w:right w:val="none" w:sz="0" w:space="0" w:color="auto"/>
          </w:divBdr>
        </w:div>
      </w:divsChild>
    </w:div>
    <w:div w:id="1960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fanfu.people.com.cn/n1/2018/0308/c64371-29855447-7.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fanfu.people.com.cn/n1/2018/0308/c64371-29855447-2.html" TargetMode="External"/><Relationship Id="rId12" Type="http://schemas.openxmlformats.org/officeDocument/2006/relationships/hyperlink" Target="http://fanfu.people.com.cn/n1/2018/0308/c64371-29855447-4.html"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fanfu.people.com.cn/n1/2018/0308/c64371-29855447-6.html" TargetMode="External"/><Relationship Id="rId20" Type="http://schemas.openxmlformats.org/officeDocument/2006/relationships/hyperlink" Target="http://fanfu.people.com.cn/n1/2018/0308/c64371-29855447-8.html" TargetMode="External"/><Relationship Id="rId1" Type="http://schemas.openxmlformats.org/officeDocument/2006/relationships/styles" Target="styles.xml"/><Relationship Id="rId6" Type="http://schemas.openxmlformats.org/officeDocument/2006/relationships/hyperlink" Target="http://cpc.people.com.cn/" TargetMode="Externa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fanfu.people.com.cn/n1/2018/0308/c64371-29855447-3.html" TargetMode="Externa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fanfu.people.com.cn/n1/2018/0308/c64371-29855447-5.html" TargetMode="External"/><Relationship Id="rId22" Type="http://schemas.openxmlformats.org/officeDocument/2006/relationships/hyperlink" Target="http://fanfu.people.com.cn/n1/2018/0308/c64371-29855447-9.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26;&#21592;&#23398;&#20064;&#22253;&#223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党员学习园地</Template>
  <TotalTime>19</TotalTime>
  <Pages>11</Pages>
  <Words>677</Words>
  <Characters>3860</Characters>
  <Application>Microsoft Office Word</Application>
  <DocSecurity>0</DocSecurity>
  <Lines>32</Lines>
  <Paragraphs>9</Paragraphs>
  <ScaleCrop>false</ScaleCrop>
  <Company>ykzy</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任其华</dc:creator>
  <cp:lastModifiedBy>委内瑞拉公司</cp:lastModifiedBy>
  <cp:revision>4</cp:revision>
  <dcterms:created xsi:type="dcterms:W3CDTF">2018-03-08T21:49:00Z</dcterms:created>
  <dcterms:modified xsi:type="dcterms:W3CDTF">2018-03-12T01:41:00Z</dcterms:modified>
</cp:coreProperties>
</file>